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04F3B925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901E1">
        <w:rPr>
          <w:b/>
          <w:sz w:val="28"/>
          <w:szCs w:val="28"/>
        </w:rPr>
        <w:t>1</w:t>
      </w:r>
      <w:r w:rsidR="007E387F">
        <w:rPr>
          <w:b/>
          <w:sz w:val="28"/>
          <w:szCs w:val="28"/>
        </w:rPr>
        <w:t>7</w:t>
      </w:r>
      <w:r w:rsidR="00A901E1">
        <w:rPr>
          <w:b/>
          <w:sz w:val="28"/>
          <w:szCs w:val="28"/>
        </w:rPr>
        <w:t>th</w:t>
      </w:r>
      <w:r w:rsidR="00410B79">
        <w:rPr>
          <w:b/>
          <w:sz w:val="28"/>
          <w:szCs w:val="28"/>
        </w:rPr>
        <w:t xml:space="preserve"> </w:t>
      </w:r>
      <w:r w:rsidR="007E387F">
        <w:rPr>
          <w:b/>
          <w:sz w:val="28"/>
          <w:szCs w:val="28"/>
        </w:rPr>
        <w:t>March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39A95930" w:rsidR="001C7329" w:rsidRDefault="000E768B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0CF6A18" w14:textId="07187FB8" w:rsidR="00462540" w:rsidRDefault="00462540" w:rsidP="00462540">
      <w:pPr>
        <w:pStyle w:val="NoSpacing"/>
        <w:rPr>
          <w:bCs/>
        </w:rPr>
      </w:pPr>
      <w:r>
        <w:rPr>
          <w:bCs/>
        </w:rPr>
        <w:t>Present:</w:t>
      </w:r>
      <w:r w:rsidR="004A3D87">
        <w:rPr>
          <w:bCs/>
        </w:rPr>
        <w:t xml:space="preserve"> S Nodder (Chairman), D Griffiths</w:t>
      </w:r>
      <w:r w:rsidR="0040739E">
        <w:rPr>
          <w:bCs/>
        </w:rPr>
        <w:t xml:space="preserve"> (Vice)</w:t>
      </w:r>
      <w:r w:rsidR="004A3D87">
        <w:rPr>
          <w:bCs/>
        </w:rPr>
        <w:t>, C Parker</w:t>
      </w:r>
      <w:r w:rsidR="0040739E">
        <w:rPr>
          <w:bCs/>
        </w:rPr>
        <w:t xml:space="preserve"> (Vice)</w:t>
      </w:r>
      <w:r w:rsidR="004A3D87">
        <w:rPr>
          <w:bCs/>
        </w:rPr>
        <w:t>, J Valadas, B Lyall, S Coombs</w:t>
      </w:r>
    </w:p>
    <w:p w14:paraId="515EC7D5" w14:textId="0BCD4B29" w:rsidR="004A3D87" w:rsidRPr="00462540" w:rsidRDefault="004A3D87" w:rsidP="00462540">
      <w:pPr>
        <w:pStyle w:val="NoSpacing"/>
        <w:rPr>
          <w:bCs/>
        </w:rPr>
      </w:pPr>
      <w:r>
        <w:rPr>
          <w:bCs/>
        </w:rPr>
        <w:t>C Arnold (Clerk)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29B82EA8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7E387F">
              <w:rPr>
                <w:b/>
              </w:rPr>
              <w:t>99</w:t>
            </w:r>
          </w:p>
        </w:tc>
        <w:tc>
          <w:tcPr>
            <w:tcW w:w="8789" w:type="dxa"/>
          </w:tcPr>
          <w:p w14:paraId="37F6310F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38577F06" w:rsidR="00462540" w:rsidRPr="005F5264" w:rsidRDefault="005F526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District Councillors Ware and Howell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00D013CF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789" w:type="dxa"/>
          </w:tcPr>
          <w:p w14:paraId="6F8F8D5F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7501A7D5" w:rsidR="00462540" w:rsidRPr="00462540" w:rsidRDefault="00462540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6A86F2F3" w:rsidR="001D5E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8789" w:type="dxa"/>
          </w:tcPr>
          <w:p w14:paraId="549A5DFB" w14:textId="77777777" w:rsidR="001D5E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2ED8E048" w14:textId="22310417" w:rsidR="000D3A57" w:rsidRDefault="000D3A5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Watchfield Parish Council will abide by government and local advice and </w:t>
            </w:r>
            <w:r w:rsidR="00C47E7E">
              <w:rPr>
                <w:bCs/>
              </w:rPr>
              <w:t>signpost residents to official information and advice</w:t>
            </w:r>
            <w:r w:rsidR="005F5264">
              <w:rPr>
                <w:bCs/>
              </w:rPr>
              <w:t>. Chairman is gathering list of those offering assistance</w:t>
            </w:r>
            <w:r w:rsidR="000B4917">
              <w:rPr>
                <w:bCs/>
              </w:rPr>
              <w:t>. Leaflet drop as well as email and Nextdoor</w:t>
            </w:r>
            <w:r w:rsidR="00235BA2">
              <w:rPr>
                <w:bCs/>
              </w:rPr>
              <w:t>.</w:t>
            </w:r>
          </w:p>
          <w:p w14:paraId="319478C4" w14:textId="4FB3A9BE" w:rsidR="000D3A57" w:rsidRDefault="00CB045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Clerk has delegated powers</w:t>
            </w:r>
            <w:r w:rsidR="00D009D8">
              <w:rPr>
                <w:bCs/>
              </w:rPr>
              <w:t xml:space="preserve"> (to be reconfirmed on Monday)</w:t>
            </w:r>
            <w:r>
              <w:rPr>
                <w:bCs/>
              </w:rPr>
              <w:t xml:space="preserve"> and can make decisions for the council, in cases of emergency when we cannot meet or are not quorate, in consultation with the Chairman and Vice-Chairman. All steps necessary to consult council members by remote means will be made.</w:t>
            </w:r>
          </w:p>
          <w:p w14:paraId="4E6790D4" w14:textId="4D7699FB" w:rsidR="00C47E7E" w:rsidRDefault="00C47E7E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Critical functions of the council will be maintained by the Clerk, Chairman and RFO</w:t>
            </w:r>
            <w:r w:rsidR="00235BA2">
              <w:rPr>
                <w:bCs/>
              </w:rPr>
              <w:t>.</w:t>
            </w:r>
          </w:p>
          <w:p w14:paraId="30CEA397" w14:textId="0A6595CE" w:rsidR="00C47E7E" w:rsidRDefault="00C47E7E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 audit AGAR </w:t>
            </w:r>
            <w:r w:rsidR="00E14D17">
              <w:rPr>
                <w:bCs/>
              </w:rPr>
              <w:t>legislation</w:t>
            </w:r>
            <w:r w:rsidR="00235BA2">
              <w:rPr>
                <w:bCs/>
              </w:rPr>
              <w:t xml:space="preserve"> will change and allow for a delay till September for submission.</w:t>
            </w:r>
          </w:p>
          <w:p w14:paraId="1C3EF9FB" w14:textId="34206AF4" w:rsidR="0050383F" w:rsidRPr="000D3A57" w:rsidRDefault="00C47E7E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 annual assembly in May </w:t>
            </w:r>
            <w:r w:rsidR="00E14D17">
              <w:rPr>
                <w:bCs/>
              </w:rPr>
              <w:t>will</w:t>
            </w:r>
            <w:r w:rsidR="00235BA2">
              <w:rPr>
                <w:bCs/>
              </w:rPr>
              <w:t xml:space="preserve"> not</w:t>
            </w:r>
            <w:r w:rsidR="00E14D17">
              <w:rPr>
                <w:bCs/>
              </w:rPr>
              <w:t xml:space="preserve"> be scheduled </w:t>
            </w:r>
            <w:r w:rsidR="00E448EF">
              <w:rPr>
                <w:bCs/>
              </w:rPr>
              <w:t>until</w:t>
            </w:r>
            <w:r w:rsidR="00235BA2">
              <w:rPr>
                <w:bCs/>
              </w:rPr>
              <w:t xml:space="preserve"> further advi</w:t>
            </w:r>
            <w:r w:rsidR="00E448EF">
              <w:rPr>
                <w:bCs/>
              </w:rPr>
              <w:t>c</w:t>
            </w:r>
            <w:r w:rsidR="00235BA2">
              <w:rPr>
                <w:bCs/>
              </w:rPr>
              <w:t>e is given, a change in</w:t>
            </w:r>
            <w:r w:rsidR="00E14D17">
              <w:rPr>
                <w:bCs/>
              </w:rPr>
              <w:t xml:space="preserve"> legislation </w:t>
            </w:r>
            <w:r w:rsidR="00235BA2">
              <w:rPr>
                <w:bCs/>
              </w:rPr>
              <w:t>is expected</w:t>
            </w:r>
            <w:r w:rsidR="004A3D87">
              <w:rPr>
                <w:bCs/>
              </w:rPr>
              <w:t>.</w:t>
            </w:r>
          </w:p>
        </w:tc>
        <w:tc>
          <w:tcPr>
            <w:tcW w:w="700" w:type="dxa"/>
          </w:tcPr>
          <w:p w14:paraId="3B55D8C9" w14:textId="77777777" w:rsidR="001D5E3F" w:rsidRDefault="001D5E3F" w:rsidP="00993896">
            <w:pPr>
              <w:pStyle w:val="NoSpacing"/>
            </w:pPr>
          </w:p>
          <w:p w14:paraId="7AA08C45" w14:textId="77777777" w:rsidR="001771EB" w:rsidRDefault="001771EB" w:rsidP="00993896">
            <w:pPr>
              <w:pStyle w:val="NoSpacing"/>
            </w:pPr>
          </w:p>
          <w:p w14:paraId="7877CBE8" w14:textId="77777777" w:rsidR="001771EB" w:rsidRDefault="001771EB" w:rsidP="00993896">
            <w:pPr>
              <w:pStyle w:val="NoSpacing"/>
            </w:pPr>
            <w:r>
              <w:t>SN</w:t>
            </w:r>
          </w:p>
          <w:p w14:paraId="0F1A36D0" w14:textId="77777777" w:rsidR="001771EB" w:rsidRDefault="001771EB" w:rsidP="00993896">
            <w:pPr>
              <w:pStyle w:val="NoSpacing"/>
            </w:pPr>
          </w:p>
          <w:p w14:paraId="3294CC94" w14:textId="77777777" w:rsidR="001771EB" w:rsidRDefault="001771EB" w:rsidP="00993896">
            <w:pPr>
              <w:pStyle w:val="NoSpacing"/>
            </w:pPr>
            <w:r>
              <w:t>CA</w:t>
            </w:r>
          </w:p>
          <w:p w14:paraId="6C1BE839" w14:textId="77777777" w:rsidR="001771EB" w:rsidRDefault="001771EB" w:rsidP="00993896">
            <w:pPr>
              <w:pStyle w:val="NoSpacing"/>
            </w:pPr>
          </w:p>
          <w:p w14:paraId="3842CB4E" w14:textId="77777777" w:rsidR="001771EB" w:rsidRDefault="001771EB" w:rsidP="00993896">
            <w:pPr>
              <w:pStyle w:val="NoSpacing"/>
            </w:pPr>
          </w:p>
          <w:p w14:paraId="0A3CE457" w14:textId="77777777" w:rsidR="001771EB" w:rsidRDefault="001771EB" w:rsidP="00993896">
            <w:pPr>
              <w:pStyle w:val="NoSpacing"/>
            </w:pPr>
          </w:p>
          <w:p w14:paraId="096CC6CD" w14:textId="77777777" w:rsidR="001771EB" w:rsidRDefault="001771EB" w:rsidP="00993896">
            <w:pPr>
              <w:pStyle w:val="NoSpacing"/>
            </w:pPr>
            <w:r>
              <w:t>TB</w:t>
            </w:r>
          </w:p>
          <w:p w14:paraId="3708DCAA" w14:textId="5CAD7715" w:rsidR="001771EB" w:rsidRPr="00105639" w:rsidRDefault="001771EB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26F28AEC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2</w:t>
            </w:r>
          </w:p>
        </w:tc>
        <w:tc>
          <w:tcPr>
            <w:tcW w:w="8789" w:type="dxa"/>
          </w:tcPr>
          <w:p w14:paraId="179D1EF5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7630AD04" w:rsidR="009515BF" w:rsidRPr="00235BA2" w:rsidRDefault="0050383F" w:rsidP="00993896">
            <w:pPr>
              <w:pStyle w:val="NoSpacing"/>
              <w:rPr>
                <w:bCs/>
              </w:rPr>
            </w:pPr>
            <w:r w:rsidRPr="00235BA2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3D6EF618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3</w:t>
            </w:r>
          </w:p>
        </w:tc>
        <w:tc>
          <w:tcPr>
            <w:tcW w:w="8789" w:type="dxa"/>
          </w:tcPr>
          <w:p w14:paraId="0ECA8719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41E022BF" w14:textId="446A6099" w:rsidR="009515BF" w:rsidRDefault="005A4A4D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Suggest meetings not scheduled until situation clarified</w:t>
            </w:r>
            <w:r w:rsidR="00235BA2">
              <w:rPr>
                <w:bCs/>
              </w:rPr>
              <w:t>.</w:t>
            </w:r>
          </w:p>
          <w:p w14:paraId="4F059BB4" w14:textId="77777777" w:rsidR="0050383F" w:rsidRDefault="0050383F" w:rsidP="0050383F">
            <w:pPr>
              <w:pStyle w:val="NoSpacing"/>
              <w:rPr>
                <w:bCs/>
              </w:rPr>
            </w:pPr>
            <w:r>
              <w:rPr>
                <w:bCs/>
              </w:rPr>
              <w:t>Football has been cancelled.</w:t>
            </w:r>
          </w:p>
          <w:p w14:paraId="64546BF2" w14:textId="6BAA1F50" w:rsidR="005F5264" w:rsidRPr="009515BF" w:rsidRDefault="0050383F" w:rsidP="00235BA2">
            <w:pPr>
              <w:pStyle w:val="NoSpacing"/>
              <w:rPr>
                <w:bCs/>
              </w:rPr>
            </w:pPr>
            <w:r>
              <w:rPr>
                <w:bCs/>
              </w:rPr>
              <w:t>Paddock is open again for new tenants, Cllr C Parker</w:t>
            </w:r>
            <w:r w:rsidR="00235BA2">
              <w:rPr>
                <w:bCs/>
              </w:rPr>
              <w:t xml:space="preserve"> to advise on possible tenant.</w:t>
            </w:r>
            <w:r w:rsidR="00D009D8">
              <w:rPr>
                <w:bCs/>
              </w:rPr>
              <w:t xml:space="preserve"> Clerk to advertise</w:t>
            </w:r>
          </w:p>
        </w:tc>
        <w:tc>
          <w:tcPr>
            <w:tcW w:w="700" w:type="dxa"/>
          </w:tcPr>
          <w:p w14:paraId="70BB7DE6" w14:textId="77777777" w:rsidR="00993896" w:rsidRDefault="00993896" w:rsidP="00993896">
            <w:pPr>
              <w:pStyle w:val="NoSpacing"/>
            </w:pPr>
          </w:p>
          <w:p w14:paraId="7C4E0DD9" w14:textId="77777777" w:rsidR="001771EB" w:rsidRDefault="001771EB" w:rsidP="00993896">
            <w:pPr>
              <w:pStyle w:val="NoSpacing"/>
            </w:pPr>
          </w:p>
          <w:p w14:paraId="68DE1D17" w14:textId="77777777" w:rsidR="001771EB" w:rsidRDefault="001771EB" w:rsidP="00993896">
            <w:pPr>
              <w:pStyle w:val="NoSpacing"/>
            </w:pPr>
            <w:r>
              <w:t>CP</w:t>
            </w:r>
          </w:p>
          <w:p w14:paraId="15BE1EEC" w14:textId="7C390957" w:rsidR="00D009D8" w:rsidRPr="00105639" w:rsidRDefault="00D009D8" w:rsidP="00993896">
            <w:pPr>
              <w:pStyle w:val="NoSpacing"/>
            </w:pPr>
            <w:r>
              <w:t>CA SN</w:t>
            </w: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10BF66E7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4</w:t>
            </w:r>
          </w:p>
        </w:tc>
        <w:tc>
          <w:tcPr>
            <w:tcW w:w="8789" w:type="dxa"/>
          </w:tcPr>
          <w:p w14:paraId="787F74CE" w14:textId="5DE6DB7D" w:rsidR="00FB0329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>To approve the minutes of ordinary meeting held on 20.01.20</w:t>
            </w:r>
          </w:p>
          <w:p w14:paraId="7C7F3A0D" w14:textId="17150390" w:rsidR="00235BA2" w:rsidRPr="00235BA2" w:rsidRDefault="00235BA2" w:rsidP="00FB0329">
            <w:pPr>
              <w:pStyle w:val="NoSpacing"/>
              <w:rPr>
                <w:bCs/>
              </w:rPr>
            </w:pPr>
            <w:r w:rsidRPr="00235BA2">
              <w:rPr>
                <w:bCs/>
              </w:rPr>
              <w:t>Council Agree.</w:t>
            </w:r>
          </w:p>
          <w:p w14:paraId="1FB0AA06" w14:textId="3FCA1781" w:rsidR="005F5264" w:rsidRPr="005F5264" w:rsidRDefault="005F5264" w:rsidP="00FB032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235BA2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50383F">
              <w:rPr>
                <w:bCs/>
              </w:rPr>
              <w:t xml:space="preserve">BL </w:t>
            </w:r>
            <w:r>
              <w:rPr>
                <w:bCs/>
              </w:rPr>
              <w:t xml:space="preserve">Seconded:  </w:t>
            </w:r>
            <w:r w:rsidR="00235BA2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50383F">
              <w:rPr>
                <w:bCs/>
              </w:rPr>
              <w:t xml:space="preserve">SC   </w:t>
            </w:r>
            <w:r>
              <w:rPr>
                <w:bCs/>
              </w:rPr>
              <w:t xml:space="preserve">Abstained: </w:t>
            </w:r>
            <w:r w:rsidR="00235BA2">
              <w:rPr>
                <w:bCs/>
              </w:rPr>
              <w:t>Cllr JV</w:t>
            </w:r>
            <w:r>
              <w:rPr>
                <w:bCs/>
              </w:rPr>
              <w:t xml:space="preserve">   Agreed:</w:t>
            </w:r>
            <w:r w:rsidR="0050383F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11C4A1E6" w:rsidR="00CC5639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5</w:t>
            </w:r>
          </w:p>
        </w:tc>
        <w:tc>
          <w:tcPr>
            <w:tcW w:w="8789" w:type="dxa"/>
          </w:tcPr>
          <w:p w14:paraId="4E12F45D" w14:textId="13D38D73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ordinary meeting held on </w:t>
            </w:r>
            <w:r w:rsidR="007E387F">
              <w:rPr>
                <w:b/>
              </w:rPr>
              <w:t>18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</w:t>
            </w:r>
            <w:r w:rsidR="007E387F">
              <w:rPr>
                <w:b/>
              </w:rPr>
              <w:t>2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</w:p>
          <w:p w14:paraId="35E62FAC" w14:textId="2D5246A7" w:rsidR="0050383F" w:rsidRPr="00235BA2" w:rsidRDefault="00235BA2" w:rsidP="00993896">
            <w:pPr>
              <w:pStyle w:val="NoSpacing"/>
              <w:rPr>
                <w:bCs/>
              </w:rPr>
            </w:pPr>
            <w:r w:rsidRPr="00235BA2">
              <w:rPr>
                <w:bCs/>
              </w:rPr>
              <w:t>Council Agree.</w:t>
            </w:r>
          </w:p>
          <w:p w14:paraId="68039D56" w14:textId="3C3B2224" w:rsidR="005F5264" w:rsidRPr="008F09BE" w:rsidRDefault="005F5264" w:rsidP="00993896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235BA2">
              <w:rPr>
                <w:bCs/>
              </w:rPr>
              <w:t xml:space="preserve">Cllr </w:t>
            </w:r>
            <w:r w:rsidR="0050383F">
              <w:rPr>
                <w:bCs/>
              </w:rPr>
              <w:t>CP</w:t>
            </w:r>
            <w:r>
              <w:rPr>
                <w:bCs/>
              </w:rPr>
              <w:t xml:space="preserve">  </w:t>
            </w:r>
            <w:r w:rsidR="0050383F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235BA2">
              <w:rPr>
                <w:bCs/>
              </w:rPr>
              <w:t xml:space="preserve">Cllr </w:t>
            </w:r>
            <w:r w:rsidR="0050383F">
              <w:rPr>
                <w:bCs/>
              </w:rPr>
              <w:t>SN</w:t>
            </w:r>
            <w:r>
              <w:rPr>
                <w:bCs/>
              </w:rPr>
              <w:t xml:space="preserve">  </w:t>
            </w:r>
            <w:r w:rsidR="0050383F">
              <w:rPr>
                <w:bCs/>
              </w:rPr>
              <w:t xml:space="preserve"> </w:t>
            </w:r>
            <w:r>
              <w:rPr>
                <w:bCs/>
              </w:rPr>
              <w:t>Abstained:</w:t>
            </w:r>
            <w:r w:rsidR="0050383F">
              <w:rPr>
                <w:bCs/>
              </w:rPr>
              <w:t xml:space="preserve"> </w:t>
            </w:r>
            <w:r w:rsidR="00235BA2">
              <w:rPr>
                <w:bCs/>
              </w:rPr>
              <w:t xml:space="preserve">Cllrs </w:t>
            </w:r>
            <w:r w:rsidR="0050383F">
              <w:rPr>
                <w:bCs/>
              </w:rPr>
              <w:t>DG, JV</w:t>
            </w:r>
            <w:r>
              <w:rPr>
                <w:bCs/>
              </w:rPr>
              <w:t xml:space="preserve">    Agreed:</w:t>
            </w:r>
            <w:r w:rsidR="0050383F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39B8023C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6</w:t>
            </w:r>
          </w:p>
        </w:tc>
        <w:tc>
          <w:tcPr>
            <w:tcW w:w="8789" w:type="dxa"/>
          </w:tcPr>
          <w:p w14:paraId="3EBCAF37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E387F">
              <w:rPr>
                <w:b/>
              </w:rPr>
              <w:t>18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</w:t>
            </w:r>
            <w:r w:rsidR="007E387F">
              <w:rPr>
                <w:b/>
              </w:rPr>
              <w:t>2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  <w:r w:rsidRPr="008F09BE">
              <w:rPr>
                <w:b/>
              </w:rPr>
              <w:t xml:space="preserve"> </w:t>
            </w:r>
          </w:p>
          <w:p w14:paraId="2F37E711" w14:textId="1C241A92" w:rsidR="005F5264" w:rsidRPr="005F5264" w:rsidRDefault="005F526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are complete,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5576D3FA" w:rsidR="0099389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7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6C75E3C5" w:rsidR="005F5264" w:rsidRPr="00D864EB" w:rsidRDefault="00EA2B5D" w:rsidP="00D864EB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EA2B5D">
              <w:rPr>
                <w:b/>
              </w:rPr>
              <w:t>Mrs Betty Witchell £165.00</w:t>
            </w:r>
            <w:r>
              <w:rPr>
                <w:b/>
              </w:rPr>
              <w:t xml:space="preserve"> paid, </w:t>
            </w:r>
            <w:r w:rsidRPr="00EA2B5D">
              <w:rPr>
                <w:b/>
              </w:rPr>
              <w:t>burial, 5th March 2020</w:t>
            </w:r>
            <w:r>
              <w:rPr>
                <w:b/>
              </w:rPr>
              <w:t>, plot 127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37094CED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8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5EEB2B7C" w14:textId="3DC5687B" w:rsidR="00CB6DFD" w:rsidRDefault="00ED04A1" w:rsidP="009F46A7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59460C2D" w14:textId="0F35F51D" w:rsidR="005A4A4D" w:rsidRPr="005A4A4D" w:rsidRDefault="005A4A4D" w:rsidP="005A4A4D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Portaloo on High Street outside of Meadow View reported </w:t>
            </w:r>
          </w:p>
          <w:p w14:paraId="2A5211CD" w14:textId="43231E38" w:rsidR="004C1C69" w:rsidRDefault="004C1C69" w:rsidP="004C1C6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C1C69">
              <w:rPr>
                <w:b/>
              </w:rPr>
              <w:t>P20/V0597/LDP: 12 Lapwing Lane Watchfield Swindon: Formation of habitable rooms in roof</w:t>
            </w:r>
            <w:r w:rsidR="00C011A6">
              <w:rPr>
                <w:b/>
              </w:rPr>
              <w:t xml:space="preserve"> </w:t>
            </w:r>
            <w:r w:rsidRPr="004C1C69">
              <w:rPr>
                <w:b/>
              </w:rPr>
              <w:t>space with side dormer</w:t>
            </w:r>
          </w:p>
          <w:p w14:paraId="354B168C" w14:textId="1127DEF8" w:rsidR="001F6DAE" w:rsidRDefault="00674689" w:rsidP="001F6DAE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>Concern about the increase in number of bedrooms with no increase in parking spaces. Parking already compromised on Knapp’s estate.</w:t>
            </w:r>
          </w:p>
          <w:p w14:paraId="41A1939B" w14:textId="47D8B258" w:rsidR="00674689" w:rsidRDefault="0031372B" w:rsidP="001F6DAE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Council discuss and agree to respond </w:t>
            </w:r>
            <w:r w:rsidR="0074734F">
              <w:rPr>
                <w:bCs/>
              </w:rPr>
              <w:t xml:space="preserve">with comments </w:t>
            </w:r>
            <w:r w:rsidR="00992EB2">
              <w:rPr>
                <w:bCs/>
              </w:rPr>
              <w:t xml:space="preserve">regarding </w:t>
            </w:r>
            <w:r w:rsidR="0074734F">
              <w:rPr>
                <w:bCs/>
              </w:rPr>
              <w:t xml:space="preserve">carparking and send information regarding planning officer to </w:t>
            </w:r>
            <w:r w:rsidR="00992EB2">
              <w:rPr>
                <w:bCs/>
              </w:rPr>
              <w:t xml:space="preserve">Cllr </w:t>
            </w:r>
            <w:r w:rsidR="0074734F">
              <w:rPr>
                <w:bCs/>
              </w:rPr>
              <w:t>JV</w:t>
            </w:r>
          </w:p>
          <w:p w14:paraId="4E92291C" w14:textId="370EA6A7" w:rsidR="00674689" w:rsidRPr="00183F24" w:rsidRDefault="00674689" w:rsidP="001F6DAE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992EB2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74734F">
              <w:rPr>
                <w:bCs/>
              </w:rPr>
              <w:t>CP</w:t>
            </w:r>
            <w:r>
              <w:rPr>
                <w:bCs/>
              </w:rPr>
              <w:t xml:space="preserve"> Seconded: </w:t>
            </w:r>
            <w:r w:rsidR="00992EB2">
              <w:rPr>
                <w:bCs/>
              </w:rPr>
              <w:t xml:space="preserve">Cllr </w:t>
            </w:r>
            <w:r w:rsidR="0074734F">
              <w:rPr>
                <w:bCs/>
              </w:rPr>
              <w:t>BL</w:t>
            </w:r>
            <w:r>
              <w:rPr>
                <w:bCs/>
              </w:rPr>
              <w:t xml:space="preserve">     Agreed:</w:t>
            </w:r>
            <w:r w:rsidR="0074734F">
              <w:rPr>
                <w:bCs/>
              </w:rPr>
              <w:t xml:space="preserve"> All</w:t>
            </w:r>
          </w:p>
          <w:p w14:paraId="46759995" w14:textId="77777777" w:rsidR="00C011A6" w:rsidRDefault="00C011A6" w:rsidP="00C011A6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C011A6">
              <w:rPr>
                <w:b/>
              </w:rPr>
              <w:t>P20/V0497/FUL: Block W Shrivenham Hundred Business Park Watchfield: New commercial building to facilitate one business unit, with associated parking</w:t>
            </w:r>
          </w:p>
          <w:p w14:paraId="2F80530A" w14:textId="77777777" w:rsidR="001F6DAE" w:rsidRDefault="001F6DAE" w:rsidP="001F6DAE">
            <w:pPr>
              <w:pStyle w:val="NoSpacing"/>
              <w:ind w:left="360"/>
              <w:rPr>
                <w:bCs/>
              </w:rPr>
            </w:pPr>
            <w:r w:rsidRPr="001F6DAE">
              <w:rPr>
                <w:bCs/>
              </w:rPr>
              <w:t>Object</w:t>
            </w:r>
            <w:r>
              <w:rPr>
                <w:bCs/>
              </w:rPr>
              <w:t>/comment</w:t>
            </w:r>
            <w:r w:rsidRPr="001F6DAE">
              <w:rPr>
                <w:bCs/>
              </w:rPr>
              <w:t xml:space="preserve"> based on subsequent application </w:t>
            </w:r>
            <w:r>
              <w:rPr>
                <w:bCs/>
              </w:rPr>
              <w:t>P20/V0629/FUL which proports in its Financial Availability Assessment that ‘No commercial development at this site is viable’</w:t>
            </w:r>
          </w:p>
          <w:p w14:paraId="05BA5234" w14:textId="1B52D177" w:rsidR="00674689" w:rsidRPr="001F6DAE" w:rsidRDefault="00674689" w:rsidP="001F6DAE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2C38CA">
              <w:rPr>
                <w:bCs/>
              </w:rPr>
              <w:t xml:space="preserve">Cllr </w:t>
            </w:r>
            <w:r w:rsidR="0074734F">
              <w:rPr>
                <w:bCs/>
              </w:rPr>
              <w:t>DG</w:t>
            </w:r>
            <w:r>
              <w:rPr>
                <w:bCs/>
              </w:rPr>
              <w:t xml:space="preserve"> Seconded:</w:t>
            </w:r>
            <w:r w:rsidR="0074734F">
              <w:rPr>
                <w:bCs/>
              </w:rPr>
              <w:t xml:space="preserve"> </w:t>
            </w:r>
            <w:r w:rsidR="002C38CA">
              <w:rPr>
                <w:bCs/>
              </w:rPr>
              <w:t xml:space="preserve">Cllr </w:t>
            </w:r>
            <w:r w:rsidR="0074734F">
              <w:rPr>
                <w:bCs/>
              </w:rPr>
              <w:t>JV</w:t>
            </w:r>
            <w:r>
              <w:rPr>
                <w:bCs/>
              </w:rPr>
              <w:t xml:space="preserve">      Agreed:</w:t>
            </w:r>
            <w:r w:rsidR="0074734F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2278F415" w14:textId="77777777" w:rsidR="00993896" w:rsidRDefault="00993896" w:rsidP="00993896">
            <w:pPr>
              <w:pStyle w:val="NoSpacing"/>
            </w:pPr>
          </w:p>
          <w:p w14:paraId="35C20859" w14:textId="77777777" w:rsidR="001771EB" w:rsidRDefault="001771EB" w:rsidP="00993896">
            <w:pPr>
              <w:pStyle w:val="NoSpacing"/>
            </w:pPr>
          </w:p>
          <w:p w14:paraId="43BAC45F" w14:textId="77777777" w:rsidR="001771EB" w:rsidRDefault="001771EB" w:rsidP="00993896">
            <w:pPr>
              <w:pStyle w:val="NoSpacing"/>
            </w:pPr>
          </w:p>
          <w:p w14:paraId="46F76012" w14:textId="77777777" w:rsidR="001771EB" w:rsidRDefault="001771EB" w:rsidP="00993896">
            <w:pPr>
              <w:pStyle w:val="NoSpacing"/>
            </w:pPr>
          </w:p>
          <w:p w14:paraId="3B3E78E8" w14:textId="77777777" w:rsidR="001771EB" w:rsidRDefault="001771EB" w:rsidP="00993896">
            <w:pPr>
              <w:pStyle w:val="NoSpacing"/>
            </w:pPr>
          </w:p>
          <w:p w14:paraId="37D7D08A" w14:textId="77777777" w:rsidR="001771EB" w:rsidRDefault="001771EB" w:rsidP="00993896">
            <w:pPr>
              <w:pStyle w:val="NoSpacing"/>
            </w:pPr>
          </w:p>
          <w:p w14:paraId="499B2919" w14:textId="77777777" w:rsidR="001771EB" w:rsidRDefault="001771EB" w:rsidP="00993896">
            <w:pPr>
              <w:pStyle w:val="NoSpacing"/>
            </w:pPr>
          </w:p>
          <w:p w14:paraId="7B5AC6BD" w14:textId="77777777" w:rsidR="001771EB" w:rsidRDefault="001771EB" w:rsidP="00993896">
            <w:pPr>
              <w:pStyle w:val="NoSpacing"/>
            </w:pPr>
            <w:r>
              <w:t>CA</w:t>
            </w:r>
          </w:p>
          <w:p w14:paraId="401B135B" w14:textId="77777777" w:rsidR="001771EB" w:rsidRDefault="001771EB" w:rsidP="00993896">
            <w:pPr>
              <w:pStyle w:val="NoSpacing"/>
            </w:pPr>
            <w:r>
              <w:t>JV</w:t>
            </w:r>
          </w:p>
          <w:p w14:paraId="6103A5C9" w14:textId="77777777" w:rsidR="001771EB" w:rsidRDefault="001771EB" w:rsidP="00993896">
            <w:pPr>
              <w:pStyle w:val="NoSpacing"/>
            </w:pPr>
          </w:p>
          <w:p w14:paraId="55C5665F" w14:textId="77777777" w:rsidR="001771EB" w:rsidRDefault="001771EB" w:rsidP="00993896">
            <w:pPr>
              <w:pStyle w:val="NoSpacing"/>
            </w:pPr>
          </w:p>
          <w:p w14:paraId="2AD61BF6" w14:textId="77777777" w:rsidR="001771EB" w:rsidRDefault="001771EB" w:rsidP="00993896">
            <w:pPr>
              <w:pStyle w:val="NoSpacing"/>
            </w:pPr>
          </w:p>
          <w:p w14:paraId="57F043A5" w14:textId="31144D95" w:rsidR="001771EB" w:rsidRPr="00105639" w:rsidRDefault="001771EB" w:rsidP="00993896">
            <w:pPr>
              <w:pStyle w:val="NoSpacing"/>
            </w:pPr>
            <w:r>
              <w:t>CA</w:t>
            </w:r>
          </w:p>
        </w:tc>
      </w:tr>
      <w:tr w:rsidR="000A66A2" w:rsidRPr="00105639" w14:paraId="55EDAF66" w14:textId="77777777" w:rsidTr="00B15FBE">
        <w:tc>
          <w:tcPr>
            <w:tcW w:w="709" w:type="dxa"/>
          </w:tcPr>
          <w:p w14:paraId="48F3F6D0" w14:textId="717D77E8" w:rsidR="000A66A2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 w:rsidR="001D5E3F">
              <w:rPr>
                <w:b/>
              </w:rPr>
              <w:t>9</w:t>
            </w:r>
          </w:p>
        </w:tc>
        <w:tc>
          <w:tcPr>
            <w:tcW w:w="8789" w:type="dxa"/>
          </w:tcPr>
          <w:p w14:paraId="4D88A288" w14:textId="77777777" w:rsidR="000A66A2" w:rsidRDefault="000A66A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a</w:t>
            </w:r>
            <w:r w:rsidRPr="000A66A2">
              <w:rPr>
                <w:b/>
              </w:rPr>
              <w:t>nticipated CIL Payments to Parishes in Vale of White Horse DC -   April 2020</w:t>
            </w:r>
          </w:p>
          <w:p w14:paraId="16678A0D" w14:textId="4CE7CA01" w:rsidR="00183F24" w:rsidRDefault="00183F24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Council elect to receive CIL payments. Clerk to notify District Council</w:t>
            </w:r>
            <w:r w:rsidR="0074734F">
              <w:rPr>
                <w:bCs/>
              </w:rPr>
              <w:t xml:space="preserve">.  </w:t>
            </w:r>
          </w:p>
          <w:p w14:paraId="52505E28" w14:textId="2DABDA91" w:rsidR="005D4D55" w:rsidRPr="00183F24" w:rsidRDefault="005D4D55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>Proposed:</w:t>
            </w:r>
            <w:r w:rsidR="0074734F">
              <w:rPr>
                <w:bCs/>
              </w:rPr>
              <w:t xml:space="preserve"> </w:t>
            </w:r>
            <w:r w:rsidR="002C38CA">
              <w:rPr>
                <w:bCs/>
              </w:rPr>
              <w:t xml:space="preserve">Cllr </w:t>
            </w:r>
            <w:r w:rsidR="0074734F">
              <w:rPr>
                <w:bCs/>
              </w:rPr>
              <w:t>SC</w:t>
            </w:r>
            <w:r>
              <w:rPr>
                <w:bCs/>
              </w:rPr>
              <w:t xml:space="preserve">   Seconded:</w:t>
            </w:r>
            <w:r w:rsidR="002C38CA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74734F">
              <w:rPr>
                <w:bCs/>
              </w:rPr>
              <w:t>BL</w:t>
            </w:r>
            <w:r>
              <w:rPr>
                <w:bCs/>
              </w:rPr>
              <w:t xml:space="preserve">     Agreed:</w:t>
            </w:r>
            <w:r w:rsidR="0074734F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24D33369" w14:textId="77777777" w:rsidR="000A66A2" w:rsidRDefault="000A66A2" w:rsidP="00993896">
            <w:pPr>
              <w:pStyle w:val="NoSpacing"/>
            </w:pPr>
          </w:p>
          <w:p w14:paraId="70390124" w14:textId="13BFDD28" w:rsidR="001771EB" w:rsidRPr="00105639" w:rsidRDefault="001771EB" w:rsidP="00993896">
            <w:pPr>
              <w:pStyle w:val="NoSpacing"/>
            </w:pPr>
            <w:r>
              <w:t>CA</w:t>
            </w:r>
          </w:p>
        </w:tc>
      </w:tr>
      <w:tr w:rsidR="00876080" w:rsidRPr="00105639" w14:paraId="3C1DCF6B" w14:textId="77777777" w:rsidTr="00B15FBE">
        <w:tc>
          <w:tcPr>
            <w:tcW w:w="709" w:type="dxa"/>
          </w:tcPr>
          <w:p w14:paraId="0DFC01CE" w14:textId="3190E7A7" w:rsidR="00876080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D5E3F">
              <w:rPr>
                <w:b/>
              </w:rPr>
              <w:t>10</w:t>
            </w:r>
          </w:p>
        </w:tc>
        <w:tc>
          <w:tcPr>
            <w:tcW w:w="8789" w:type="dxa"/>
          </w:tcPr>
          <w:p w14:paraId="3F95A9C7" w14:textId="77777777" w:rsidR="00876080" w:rsidRDefault="0087608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response to </w:t>
            </w:r>
            <w:r w:rsidRPr="00876080">
              <w:rPr>
                <w:b/>
              </w:rPr>
              <w:t>Vale of White Horse District Council’s consultation procedures for planning matters</w:t>
            </w:r>
          </w:p>
          <w:p w14:paraId="691A085F" w14:textId="77777777" w:rsidR="00B00162" w:rsidRDefault="00B0016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Comments – no amendment to planning committee arrangements to offset frustrations of ‘no right to reply’</w:t>
            </w:r>
          </w:p>
          <w:p w14:paraId="145E7713" w14:textId="3E1512B6" w:rsidR="00B00162" w:rsidRDefault="00B0016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 definition of contextual considerations other than within NPs and LPs</w:t>
            </w:r>
            <w:r w:rsidR="004F3088">
              <w:rPr>
                <w:bCs/>
              </w:rPr>
              <w:t>.</w:t>
            </w:r>
            <w:r w:rsidR="002C38CA">
              <w:rPr>
                <w:bCs/>
              </w:rPr>
              <w:t xml:space="preserve"> Cllr SN to send response to clerk to reply.</w:t>
            </w:r>
          </w:p>
          <w:p w14:paraId="17DE04BE" w14:textId="5688D670" w:rsidR="00B00162" w:rsidRPr="00B00162" w:rsidRDefault="00B00162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2C38CA">
              <w:rPr>
                <w:bCs/>
              </w:rPr>
              <w:t xml:space="preserve"> Cllr CP</w:t>
            </w:r>
            <w:r>
              <w:rPr>
                <w:bCs/>
              </w:rPr>
              <w:t xml:space="preserve">   Seconded: </w:t>
            </w:r>
            <w:r w:rsidR="00DE53A9">
              <w:rPr>
                <w:bCs/>
              </w:rPr>
              <w:t xml:space="preserve">Cllr </w:t>
            </w:r>
            <w:r w:rsidR="002C38CA">
              <w:rPr>
                <w:bCs/>
              </w:rPr>
              <w:t>JV</w:t>
            </w:r>
            <w:r>
              <w:rPr>
                <w:bCs/>
              </w:rPr>
              <w:t xml:space="preserve">     Agreed:</w:t>
            </w:r>
            <w:r w:rsidR="002C38CA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432B00B9" w14:textId="77777777" w:rsidR="00876080" w:rsidRDefault="00876080" w:rsidP="00993896">
            <w:pPr>
              <w:pStyle w:val="NoSpacing"/>
            </w:pPr>
          </w:p>
          <w:p w14:paraId="7D076682" w14:textId="77777777" w:rsidR="001771EB" w:rsidRDefault="001771EB" w:rsidP="00993896">
            <w:pPr>
              <w:pStyle w:val="NoSpacing"/>
            </w:pPr>
          </w:p>
          <w:p w14:paraId="01326AC4" w14:textId="77777777" w:rsidR="001771EB" w:rsidRDefault="001771EB" w:rsidP="00993896">
            <w:pPr>
              <w:pStyle w:val="NoSpacing"/>
            </w:pPr>
          </w:p>
          <w:p w14:paraId="77CFFEEC" w14:textId="77777777" w:rsidR="001771EB" w:rsidRDefault="001771EB" w:rsidP="00993896">
            <w:pPr>
              <w:pStyle w:val="NoSpacing"/>
            </w:pPr>
          </w:p>
          <w:p w14:paraId="6BFB1B07" w14:textId="77777777" w:rsidR="001771EB" w:rsidRDefault="001771EB" w:rsidP="00993896">
            <w:pPr>
              <w:pStyle w:val="NoSpacing"/>
            </w:pPr>
            <w:r>
              <w:t>SN</w:t>
            </w:r>
          </w:p>
          <w:p w14:paraId="18E13D46" w14:textId="77777777" w:rsidR="001771EB" w:rsidRDefault="001771EB" w:rsidP="00993896">
            <w:pPr>
              <w:pStyle w:val="NoSpacing"/>
            </w:pPr>
            <w:r>
              <w:t>CA</w:t>
            </w:r>
          </w:p>
          <w:p w14:paraId="3B68BCBF" w14:textId="2702D25B" w:rsidR="001771EB" w:rsidRPr="00105639" w:rsidRDefault="001771EB" w:rsidP="00993896">
            <w:pPr>
              <w:pStyle w:val="NoSpacing"/>
            </w:pPr>
          </w:p>
        </w:tc>
      </w:tr>
      <w:tr w:rsidR="00C011A6" w:rsidRPr="00105639" w14:paraId="72284FAD" w14:textId="77777777" w:rsidTr="00B15FBE">
        <w:tc>
          <w:tcPr>
            <w:tcW w:w="709" w:type="dxa"/>
          </w:tcPr>
          <w:p w14:paraId="509DF401" w14:textId="519BF821" w:rsidR="00C011A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1</w:t>
            </w:r>
          </w:p>
        </w:tc>
        <w:tc>
          <w:tcPr>
            <w:tcW w:w="8789" w:type="dxa"/>
          </w:tcPr>
          <w:p w14:paraId="6C9625B2" w14:textId="77777777" w:rsidR="00C011A6" w:rsidRDefault="00C011A6" w:rsidP="00993896">
            <w:pPr>
              <w:pStyle w:val="NoSpacing"/>
              <w:rPr>
                <w:b/>
              </w:rPr>
            </w:pPr>
            <w:r w:rsidRPr="00C011A6">
              <w:rPr>
                <w:b/>
              </w:rPr>
              <w:t>To discuss/agree a response to the OCC A420 strategy</w:t>
            </w:r>
          </w:p>
          <w:p w14:paraId="2F5B2F8E" w14:textId="7413277A" w:rsidR="009770F7" w:rsidRDefault="003B1E7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Agree with all points raised by Cllr Constance – particularly in relation to restriction of HGV traffic</w:t>
            </w:r>
            <w:r w:rsidR="00992EB2">
              <w:rPr>
                <w:bCs/>
              </w:rPr>
              <w:t>.  Council discuss</w:t>
            </w:r>
            <w:r w:rsidR="0040739E">
              <w:rPr>
                <w:bCs/>
              </w:rPr>
              <w:t xml:space="preserve"> and agree support. Clerk to respond.</w:t>
            </w:r>
          </w:p>
          <w:p w14:paraId="56A6B609" w14:textId="13BC1418" w:rsidR="009770F7" w:rsidRPr="003B1E76" w:rsidRDefault="009770F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992EB2">
              <w:rPr>
                <w:bCs/>
              </w:rPr>
              <w:t>Cllr</w:t>
            </w:r>
            <w:r w:rsidR="0040739E">
              <w:rPr>
                <w:bCs/>
              </w:rPr>
              <w:t xml:space="preserve"> CP</w:t>
            </w:r>
            <w:r>
              <w:rPr>
                <w:bCs/>
              </w:rPr>
              <w:t xml:space="preserve">  </w:t>
            </w:r>
            <w:r w:rsidR="00992EB2">
              <w:rPr>
                <w:bCs/>
              </w:rPr>
              <w:t xml:space="preserve"> </w:t>
            </w:r>
            <w:r>
              <w:rPr>
                <w:bCs/>
              </w:rPr>
              <w:t>Seconded:</w:t>
            </w:r>
            <w:r w:rsidR="00992EB2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40739E">
              <w:rPr>
                <w:bCs/>
              </w:rPr>
              <w:t>BL</w:t>
            </w:r>
            <w:r>
              <w:rPr>
                <w:bCs/>
              </w:rPr>
              <w:t xml:space="preserve">    Agreed:</w:t>
            </w:r>
            <w:r w:rsidR="00992EB2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5B060FF8" w14:textId="77777777" w:rsidR="00C011A6" w:rsidRDefault="00C011A6" w:rsidP="00993896">
            <w:pPr>
              <w:pStyle w:val="NoSpacing"/>
            </w:pPr>
          </w:p>
          <w:p w14:paraId="0BEA31C2" w14:textId="77777777" w:rsidR="001771EB" w:rsidRDefault="001771EB" w:rsidP="00993896">
            <w:pPr>
              <w:pStyle w:val="NoSpacing"/>
            </w:pPr>
          </w:p>
          <w:p w14:paraId="54A251C8" w14:textId="7B2DFD61" w:rsidR="001771EB" w:rsidRPr="00105639" w:rsidRDefault="001771EB" w:rsidP="00993896">
            <w:pPr>
              <w:pStyle w:val="NoSpacing"/>
            </w:pPr>
            <w:r>
              <w:t>CA</w:t>
            </w:r>
          </w:p>
        </w:tc>
      </w:tr>
      <w:tr w:rsidR="00C011A6" w:rsidRPr="00105639" w14:paraId="7018F21B" w14:textId="77777777" w:rsidTr="00B15FBE">
        <w:tc>
          <w:tcPr>
            <w:tcW w:w="709" w:type="dxa"/>
          </w:tcPr>
          <w:p w14:paraId="5495DFA0" w14:textId="54C09FCB" w:rsidR="00C011A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2</w:t>
            </w:r>
          </w:p>
        </w:tc>
        <w:tc>
          <w:tcPr>
            <w:tcW w:w="8789" w:type="dxa"/>
          </w:tcPr>
          <w:p w14:paraId="3E4D55C4" w14:textId="77777777" w:rsidR="00C011A6" w:rsidRDefault="00C011A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areas for Deep Clean by South Vale Waste team</w:t>
            </w:r>
          </w:p>
          <w:p w14:paraId="0BB8EC2E" w14:textId="79846472" w:rsidR="00183F24" w:rsidRDefault="009770F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Priority list discussed and</w:t>
            </w:r>
            <w:r w:rsidR="003E63A9">
              <w:rPr>
                <w:bCs/>
              </w:rPr>
              <w:t xml:space="preserve"> areas</w:t>
            </w:r>
            <w:r w:rsidR="00DE53A9">
              <w:rPr>
                <w:bCs/>
              </w:rPr>
              <w:t xml:space="preserve"> agreed</w:t>
            </w:r>
            <w:r w:rsidR="003E63A9">
              <w:rPr>
                <w:bCs/>
              </w:rPr>
              <w:t>.</w:t>
            </w:r>
            <w:r w:rsidR="00DE53A9">
              <w:rPr>
                <w:bCs/>
              </w:rPr>
              <w:t xml:space="preserve">  Cllr SN to send Clerk pictures and list of areas to organise with the waste team.</w:t>
            </w:r>
          </w:p>
          <w:p w14:paraId="14B0DEFC" w14:textId="1802C222" w:rsidR="009770F7" w:rsidRPr="00183F24" w:rsidRDefault="009770F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3E63A9">
              <w:rPr>
                <w:bCs/>
              </w:rPr>
              <w:t xml:space="preserve"> Cllr</w:t>
            </w:r>
            <w:r w:rsidR="00DE53A9">
              <w:rPr>
                <w:bCs/>
              </w:rPr>
              <w:t xml:space="preserve"> BL</w:t>
            </w:r>
            <w:r>
              <w:rPr>
                <w:bCs/>
              </w:rPr>
              <w:t xml:space="preserve">   Seconded: </w:t>
            </w:r>
            <w:r w:rsidR="003E63A9">
              <w:rPr>
                <w:bCs/>
              </w:rPr>
              <w:t>Cllr</w:t>
            </w:r>
            <w:r w:rsidR="00DE53A9">
              <w:rPr>
                <w:bCs/>
              </w:rPr>
              <w:t xml:space="preserve"> SC</w:t>
            </w:r>
            <w:r>
              <w:rPr>
                <w:bCs/>
              </w:rPr>
              <w:t xml:space="preserve">     Agreed:</w:t>
            </w:r>
            <w:r w:rsidR="003E63A9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07A1B23" w14:textId="77777777" w:rsidR="00C011A6" w:rsidRDefault="001771EB" w:rsidP="00993896">
            <w:pPr>
              <w:pStyle w:val="NoSpacing"/>
            </w:pPr>
            <w:r>
              <w:t>SN</w:t>
            </w:r>
          </w:p>
          <w:p w14:paraId="60672590" w14:textId="79A034F0" w:rsidR="001771EB" w:rsidRPr="00105639" w:rsidRDefault="001771EB" w:rsidP="00993896">
            <w:pPr>
              <w:pStyle w:val="NoSpacing"/>
            </w:pPr>
            <w:r>
              <w:t>CA</w:t>
            </w:r>
          </w:p>
        </w:tc>
      </w:tr>
      <w:tr w:rsidR="00FB0329" w:rsidRPr="00105639" w14:paraId="53537EEA" w14:textId="77777777" w:rsidTr="00B15FBE">
        <w:tc>
          <w:tcPr>
            <w:tcW w:w="709" w:type="dxa"/>
          </w:tcPr>
          <w:p w14:paraId="0809B00F" w14:textId="47E1725A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3</w:t>
            </w:r>
          </w:p>
        </w:tc>
        <w:tc>
          <w:tcPr>
            <w:tcW w:w="8789" w:type="dxa"/>
          </w:tcPr>
          <w:p w14:paraId="5BD35A08" w14:textId="1FAB59D3" w:rsidR="00FB0329" w:rsidRDefault="00FB0329" w:rsidP="00FB0329">
            <w:pPr>
              <w:rPr>
                <w:b/>
              </w:rPr>
            </w:pPr>
            <w:r>
              <w:rPr>
                <w:b/>
              </w:rPr>
              <w:t xml:space="preserve">To Agree OALC membership renewal </w:t>
            </w:r>
            <w:r w:rsidRPr="00FB0329">
              <w:rPr>
                <w:b/>
              </w:rPr>
              <w:t xml:space="preserve">£343.64 + £68.73 VAT = £412.37 </w:t>
            </w:r>
          </w:p>
          <w:p w14:paraId="0BA1BACD" w14:textId="3CDE4C6C" w:rsidR="003E63A9" w:rsidRDefault="003E63A9" w:rsidP="00FB0329">
            <w:pPr>
              <w:rPr>
                <w:b/>
              </w:rPr>
            </w:pPr>
            <w:r w:rsidRPr="00DE53A9">
              <w:rPr>
                <w:bCs/>
              </w:rPr>
              <w:t>Council Agree</w:t>
            </w:r>
            <w:r w:rsidR="00DE53A9">
              <w:rPr>
                <w:b/>
              </w:rPr>
              <w:t>.</w:t>
            </w:r>
          </w:p>
          <w:p w14:paraId="76B3DFA0" w14:textId="53F27DFA" w:rsidR="009770F7" w:rsidRDefault="009770F7" w:rsidP="00FB0329">
            <w:pPr>
              <w:rPr>
                <w:b/>
              </w:rPr>
            </w:pPr>
            <w:r>
              <w:rPr>
                <w:bCs/>
              </w:rPr>
              <w:t>Proposed:</w:t>
            </w:r>
            <w:r w:rsidR="00DE53A9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3E63A9">
              <w:rPr>
                <w:bCs/>
              </w:rPr>
              <w:t>DG</w:t>
            </w:r>
            <w:r>
              <w:rPr>
                <w:bCs/>
              </w:rPr>
              <w:t xml:space="preserve">  </w:t>
            </w:r>
            <w:r w:rsidR="003E63A9">
              <w:rPr>
                <w:bCs/>
              </w:rPr>
              <w:t xml:space="preserve"> </w:t>
            </w:r>
            <w:r>
              <w:rPr>
                <w:bCs/>
              </w:rPr>
              <w:t xml:space="preserve">Seconded: </w:t>
            </w:r>
            <w:r w:rsidR="00DE53A9">
              <w:rPr>
                <w:bCs/>
              </w:rPr>
              <w:t xml:space="preserve">Cllr </w:t>
            </w:r>
            <w:r w:rsidR="003E63A9">
              <w:rPr>
                <w:bCs/>
              </w:rPr>
              <w:t>CP</w:t>
            </w:r>
            <w:r>
              <w:rPr>
                <w:bCs/>
              </w:rPr>
              <w:t xml:space="preserve">      Agreed:</w:t>
            </w:r>
            <w:r w:rsidR="003E63A9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72FDE488" w14:textId="77777777" w:rsidR="00FB0329" w:rsidRDefault="001771EB" w:rsidP="00993896">
            <w:pPr>
              <w:pStyle w:val="NoSpacing"/>
            </w:pPr>
            <w:r>
              <w:t>CA</w:t>
            </w:r>
          </w:p>
          <w:p w14:paraId="6D96F575" w14:textId="40ACDAF9" w:rsidR="001771EB" w:rsidRPr="00105639" w:rsidRDefault="001771EB" w:rsidP="00993896">
            <w:pPr>
              <w:pStyle w:val="NoSpacing"/>
            </w:pPr>
            <w:r>
              <w:t>TB</w:t>
            </w: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4E6BF95E" w:rsidR="00AE7837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4</w:t>
            </w:r>
          </w:p>
        </w:tc>
        <w:tc>
          <w:tcPr>
            <w:tcW w:w="8789" w:type="dxa"/>
          </w:tcPr>
          <w:p w14:paraId="2D64D1E0" w14:textId="77777777" w:rsidR="00F22308" w:rsidRDefault="006B6E35" w:rsidP="00A22C98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39F3B138" w14:textId="77777777" w:rsidR="00183F24" w:rsidRDefault="00183F24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>Monitoring complete for Pavilion project, Petanque and Acorn/Friendly Club</w:t>
            </w:r>
          </w:p>
          <w:p w14:paraId="431351A8" w14:textId="2A7749F0" w:rsidR="00183F24" w:rsidRDefault="00196A54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>Fencing and equipment on order</w:t>
            </w:r>
            <w:r w:rsidR="003E63A9">
              <w:rPr>
                <w:bCs/>
              </w:rPr>
              <w:t>.</w:t>
            </w:r>
          </w:p>
          <w:p w14:paraId="6ED26B85" w14:textId="1EEA8E3F" w:rsidR="005413AA" w:rsidRPr="00183F24" w:rsidRDefault="003E63A9" w:rsidP="003E63A9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JV corresponding with Thames Water regarding </w:t>
            </w:r>
            <w:r w:rsidR="00763466">
              <w:rPr>
                <w:bCs/>
              </w:rPr>
              <w:t>MUGA development</w:t>
            </w:r>
            <w:r>
              <w:rPr>
                <w:bCs/>
              </w:rPr>
              <w:t xml:space="preserve"> </w:t>
            </w:r>
          </w:p>
        </w:tc>
        <w:tc>
          <w:tcPr>
            <w:tcW w:w="700" w:type="dxa"/>
          </w:tcPr>
          <w:p w14:paraId="7B16ABAE" w14:textId="77777777" w:rsidR="00AE7837" w:rsidRDefault="00AE7837" w:rsidP="00993896">
            <w:pPr>
              <w:pStyle w:val="NoSpacing"/>
            </w:pPr>
          </w:p>
          <w:p w14:paraId="3B73BAF2" w14:textId="77777777" w:rsidR="001771EB" w:rsidRDefault="001771EB" w:rsidP="00993896">
            <w:pPr>
              <w:pStyle w:val="NoSpacing"/>
            </w:pPr>
          </w:p>
          <w:p w14:paraId="2C3BDCBE" w14:textId="77777777" w:rsidR="001771EB" w:rsidRDefault="001771EB" w:rsidP="00993896">
            <w:pPr>
              <w:pStyle w:val="NoSpacing"/>
            </w:pPr>
          </w:p>
          <w:p w14:paraId="1973C820" w14:textId="27FA01CD" w:rsidR="001771EB" w:rsidRPr="00105639" w:rsidRDefault="001771EB" w:rsidP="00993896">
            <w:pPr>
              <w:pStyle w:val="NoSpacing"/>
            </w:pPr>
            <w:r>
              <w:t>JV</w:t>
            </w:r>
          </w:p>
        </w:tc>
      </w:tr>
      <w:tr w:rsidR="0084788B" w:rsidRPr="00105639" w14:paraId="35A4E2F3" w14:textId="77777777" w:rsidTr="00B15FBE">
        <w:tc>
          <w:tcPr>
            <w:tcW w:w="709" w:type="dxa"/>
          </w:tcPr>
          <w:p w14:paraId="3CB6A16F" w14:textId="0610B891" w:rsidR="0084788B" w:rsidRDefault="0084788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5</w:t>
            </w:r>
          </w:p>
        </w:tc>
        <w:tc>
          <w:tcPr>
            <w:tcW w:w="8789" w:type="dxa"/>
          </w:tcPr>
          <w:p w14:paraId="2514DE7D" w14:textId="77777777" w:rsidR="0084788B" w:rsidRDefault="0084788B" w:rsidP="00A22C98">
            <w:pPr>
              <w:pStyle w:val="NoSpacing"/>
              <w:rPr>
                <w:b/>
              </w:rPr>
            </w:pPr>
            <w:r>
              <w:rPr>
                <w:b/>
              </w:rPr>
              <w:t>To discuss/agree strategies for the remaining Public Work of Art</w:t>
            </w:r>
          </w:p>
          <w:p w14:paraId="455BE5E8" w14:textId="2A14C208" w:rsidR="00196A54" w:rsidRPr="00196A54" w:rsidRDefault="00196A54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>Either apply for separate planning on existing site or on Meadow View</w:t>
            </w:r>
            <w:r w:rsidR="00F50C7C">
              <w:rPr>
                <w:bCs/>
              </w:rPr>
              <w:t>. Council to explore viability of making work of art smaller.</w:t>
            </w:r>
          </w:p>
        </w:tc>
        <w:tc>
          <w:tcPr>
            <w:tcW w:w="700" w:type="dxa"/>
          </w:tcPr>
          <w:p w14:paraId="2333E92E" w14:textId="77777777" w:rsidR="0084788B" w:rsidRDefault="0084788B" w:rsidP="00993896">
            <w:pPr>
              <w:pStyle w:val="NoSpacing"/>
            </w:pPr>
          </w:p>
          <w:p w14:paraId="718FD32A" w14:textId="2BDBDA52" w:rsidR="001771EB" w:rsidRPr="00105639" w:rsidRDefault="001771EB" w:rsidP="00993896">
            <w:pPr>
              <w:pStyle w:val="NoSpacing"/>
            </w:pPr>
            <w:r>
              <w:t>SN</w:t>
            </w:r>
          </w:p>
        </w:tc>
      </w:tr>
      <w:tr w:rsidR="0084788B" w:rsidRPr="00105639" w14:paraId="3D20B9AF" w14:textId="77777777" w:rsidTr="00B15FBE">
        <w:tc>
          <w:tcPr>
            <w:tcW w:w="709" w:type="dxa"/>
          </w:tcPr>
          <w:p w14:paraId="676A5E90" w14:textId="751DA0A2" w:rsidR="0084788B" w:rsidRDefault="0084788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6</w:t>
            </w:r>
          </w:p>
        </w:tc>
        <w:tc>
          <w:tcPr>
            <w:tcW w:w="8789" w:type="dxa"/>
          </w:tcPr>
          <w:p w14:paraId="754BF7AA" w14:textId="77777777" w:rsidR="0084788B" w:rsidRDefault="0084788B" w:rsidP="00A22C98">
            <w:pPr>
              <w:pStyle w:val="NoSpacing"/>
              <w:rPr>
                <w:b/>
              </w:rPr>
            </w:pPr>
            <w:r>
              <w:rPr>
                <w:b/>
              </w:rPr>
              <w:t>To discuss/agree tree planting on Meadow View public open space</w:t>
            </w:r>
          </w:p>
          <w:p w14:paraId="76BA98DE" w14:textId="0A43E401" w:rsidR="00196A54" w:rsidRPr="00196A54" w:rsidRDefault="00196A54" w:rsidP="00F50C7C">
            <w:pPr>
              <w:pStyle w:val="NoSpacing"/>
              <w:rPr>
                <w:bCs/>
              </w:rPr>
            </w:pPr>
            <w:r>
              <w:rPr>
                <w:bCs/>
              </w:rPr>
              <w:t>Discussion on native species versus Oxfordshire historical fruit tree varieties</w:t>
            </w:r>
            <w:r w:rsidR="00F50C7C">
              <w:rPr>
                <w:bCs/>
              </w:rPr>
              <w:t>.  Council discuss and will investigate fruit tree options.</w:t>
            </w:r>
          </w:p>
        </w:tc>
        <w:tc>
          <w:tcPr>
            <w:tcW w:w="700" w:type="dxa"/>
          </w:tcPr>
          <w:p w14:paraId="11E98B9B" w14:textId="77777777" w:rsidR="0084788B" w:rsidRDefault="0084788B" w:rsidP="00993896">
            <w:pPr>
              <w:pStyle w:val="NoSpacing"/>
            </w:pPr>
          </w:p>
          <w:p w14:paraId="6F8785B1" w14:textId="7F0F796B" w:rsidR="001771EB" w:rsidRPr="00105639" w:rsidRDefault="001771EB" w:rsidP="00993896">
            <w:pPr>
              <w:pStyle w:val="NoSpacing"/>
            </w:pPr>
            <w:r>
              <w:t>SN</w:t>
            </w:r>
          </w:p>
        </w:tc>
      </w:tr>
      <w:tr w:rsidR="0084788B" w:rsidRPr="00105639" w14:paraId="22059337" w14:textId="77777777" w:rsidTr="00B15FBE">
        <w:tc>
          <w:tcPr>
            <w:tcW w:w="709" w:type="dxa"/>
          </w:tcPr>
          <w:p w14:paraId="1F8A2638" w14:textId="2F75C4A6" w:rsidR="0084788B" w:rsidRDefault="0084788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7</w:t>
            </w:r>
          </w:p>
        </w:tc>
        <w:tc>
          <w:tcPr>
            <w:tcW w:w="8789" w:type="dxa"/>
          </w:tcPr>
          <w:p w14:paraId="10DD28F1" w14:textId="77777777" w:rsidR="0084788B" w:rsidRDefault="0084788B" w:rsidP="00A22C9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grass cutting contracts </w:t>
            </w:r>
            <w:r w:rsidR="002E7B8F">
              <w:rPr>
                <w:b/>
              </w:rPr>
              <w:t>for 2020/21</w:t>
            </w:r>
          </w:p>
          <w:p w14:paraId="620D9CA0" w14:textId="39B56BDD" w:rsidR="00183F24" w:rsidRDefault="00B37AAB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Bawden existing contractor £464/cut – </w:t>
            </w:r>
            <w:r w:rsidR="00763466">
              <w:rPr>
                <w:bCs/>
              </w:rPr>
              <w:t xml:space="preserve">based on </w:t>
            </w:r>
            <w:r>
              <w:rPr>
                <w:bCs/>
              </w:rPr>
              <w:t>annual rate</w:t>
            </w:r>
          </w:p>
          <w:p w14:paraId="12EBA2E9" w14:textId="77777777" w:rsidR="00B37AAB" w:rsidRDefault="00B37AAB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>BGG £465/cut – per cut rate</w:t>
            </w:r>
          </w:p>
          <w:p w14:paraId="53F8604C" w14:textId="11BADF58" w:rsidR="00A85F32" w:rsidRDefault="00A85F32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>Council discuss and agree to BGG</w:t>
            </w:r>
          </w:p>
          <w:p w14:paraId="11E8EAFE" w14:textId="0582403A" w:rsidR="00B37AAB" w:rsidRPr="00183F24" w:rsidRDefault="00B37AAB" w:rsidP="00A22C98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DE53A9">
              <w:rPr>
                <w:bCs/>
              </w:rPr>
              <w:t xml:space="preserve"> Cllr</w:t>
            </w:r>
            <w:r w:rsidR="00A85F32">
              <w:rPr>
                <w:bCs/>
              </w:rPr>
              <w:t xml:space="preserve"> CP</w:t>
            </w:r>
            <w:r>
              <w:rPr>
                <w:bCs/>
              </w:rPr>
              <w:t xml:space="preserve">   Seconded:</w:t>
            </w:r>
            <w:r w:rsidR="00A85F32">
              <w:rPr>
                <w:bCs/>
              </w:rPr>
              <w:t xml:space="preserve"> </w:t>
            </w:r>
            <w:r w:rsidR="00DE53A9">
              <w:rPr>
                <w:bCs/>
              </w:rPr>
              <w:t>Cllr DG</w:t>
            </w:r>
            <w:r>
              <w:rPr>
                <w:bCs/>
              </w:rPr>
              <w:t xml:space="preserve">      Agreed:</w:t>
            </w:r>
            <w:r w:rsidR="00DE53A9">
              <w:rPr>
                <w:bCs/>
              </w:rPr>
              <w:t xml:space="preserve"> All</w:t>
            </w:r>
          </w:p>
        </w:tc>
        <w:tc>
          <w:tcPr>
            <w:tcW w:w="700" w:type="dxa"/>
          </w:tcPr>
          <w:p w14:paraId="3A5311E3" w14:textId="77777777" w:rsidR="0084788B" w:rsidRDefault="0084788B" w:rsidP="00993896">
            <w:pPr>
              <w:pStyle w:val="NoSpacing"/>
            </w:pPr>
          </w:p>
          <w:p w14:paraId="3FAD0BEE" w14:textId="77777777" w:rsidR="001771EB" w:rsidRDefault="001771EB" w:rsidP="00993896">
            <w:pPr>
              <w:pStyle w:val="NoSpacing"/>
            </w:pPr>
          </w:p>
          <w:p w14:paraId="214D752D" w14:textId="77777777" w:rsidR="001771EB" w:rsidRDefault="001771EB" w:rsidP="00993896">
            <w:pPr>
              <w:pStyle w:val="NoSpacing"/>
            </w:pPr>
          </w:p>
          <w:p w14:paraId="2C3F978D" w14:textId="77777777" w:rsidR="001771EB" w:rsidRDefault="001771EB" w:rsidP="00993896">
            <w:pPr>
              <w:pStyle w:val="NoSpacing"/>
            </w:pPr>
            <w:r>
              <w:t>SN</w:t>
            </w:r>
          </w:p>
          <w:p w14:paraId="2F8BD20A" w14:textId="56AE080D" w:rsidR="001771EB" w:rsidRPr="00105639" w:rsidRDefault="001771EB" w:rsidP="00993896">
            <w:pPr>
              <w:pStyle w:val="NoSpacing"/>
            </w:pPr>
            <w:r>
              <w:t>TB</w:t>
            </w: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02E12F5E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8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013EED57" w:rsidR="00CB6DFD" w:rsidRPr="00264B0B" w:rsidRDefault="001238A7" w:rsidP="00AE7837">
            <w:pPr>
              <w:pStyle w:val="NoSpacing"/>
              <w:rPr>
                <w:bCs/>
              </w:rPr>
            </w:pPr>
            <w:r w:rsidRPr="00264B0B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7E387F" w:rsidRPr="00105639" w14:paraId="2204120E" w14:textId="77777777" w:rsidTr="00B15FBE">
        <w:tc>
          <w:tcPr>
            <w:tcW w:w="709" w:type="dxa"/>
          </w:tcPr>
          <w:p w14:paraId="000CBD62" w14:textId="007BE036" w:rsidR="007E387F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  <w:r w:rsidR="001D5E3F">
              <w:rPr>
                <w:b/>
              </w:rPr>
              <w:t>9</w:t>
            </w:r>
          </w:p>
        </w:tc>
        <w:tc>
          <w:tcPr>
            <w:tcW w:w="8789" w:type="dxa"/>
          </w:tcPr>
          <w:p w14:paraId="5A4EC915" w14:textId="77777777" w:rsidR="007E387F" w:rsidRDefault="007E387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0500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567"/>
              <w:gridCol w:w="1417"/>
              <w:gridCol w:w="4936"/>
            </w:tblGrid>
            <w:tr w:rsidR="00D15DB5" w:rsidRPr="00D15DB5" w14:paraId="6D3C14FB" w14:textId="77777777" w:rsidTr="00D15DB5">
              <w:trPr>
                <w:trHeight w:val="870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055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0607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51958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2361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D15DB5" w:rsidRPr="00D15DB5" w14:paraId="0407584F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CBB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DAA2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43B7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DA45D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15DB5" w:rsidRPr="00D15DB5" w14:paraId="0DFBE1E8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37DF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AE Heptinstall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D143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76321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44.00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293C6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cleaning</w:t>
                  </w:r>
                </w:p>
              </w:tc>
            </w:tr>
            <w:tr w:rsidR="00D15DB5" w:rsidRPr="00D15DB5" w14:paraId="016B20D5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645FE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7EA67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9E207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0EE1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Feb salary</w:t>
                  </w:r>
                </w:p>
              </w:tc>
            </w:tr>
            <w:tr w:rsidR="00D15DB5" w:rsidRPr="00D15DB5" w14:paraId="41C43067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74680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85C0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E90B5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219C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Feb salary</w:t>
                  </w:r>
                </w:p>
              </w:tc>
            </w:tr>
            <w:tr w:rsidR="00D15DB5" w:rsidRPr="00D15DB5" w14:paraId="65CD1DA6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1B27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8C663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0448F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33.69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300A9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15DB5" w:rsidRPr="00D15DB5" w14:paraId="20ED12FB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7435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Information Commissioners Office 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53BA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A63EE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8902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Data Protection registration</w:t>
                  </w:r>
                </w:p>
              </w:tc>
            </w:tr>
            <w:tr w:rsidR="00D15DB5" w:rsidRPr="00D15DB5" w14:paraId="7DB9ED8E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DE766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3011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ECB5F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D667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D15DB5" w:rsidRPr="00D15DB5" w14:paraId="1400C016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B4D01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6194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5A3E7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837.52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DD067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D15DB5" w:rsidRPr="00D15DB5" w14:paraId="3FC7FBFF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5B619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 Managed Landscapes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7E06E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76F79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C286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D15DB5" w:rsidRPr="00D15DB5" w14:paraId="23B9BF83" w14:textId="77777777" w:rsidTr="00D15DB5">
              <w:trPr>
                <w:trHeight w:val="585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B3F06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DBDC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0E7C4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82B15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D15DB5" w:rsidRPr="00D15DB5" w14:paraId="63154FD7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4DA3C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Webbs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4FAD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F878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29.58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FEBC9" w14:textId="3E0C40F0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Gravel to all</w:t>
                  </w:r>
                  <w:r w:rsidR="002E7B8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viate flooding</w:t>
                  </w:r>
                </w:p>
              </w:tc>
            </w:tr>
            <w:tr w:rsidR="00D15DB5" w:rsidRPr="00D15DB5" w14:paraId="33EB0C34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4D26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Webbs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9B24F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088D3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23.93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E4B1" w14:textId="3B83442D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Gravel to all</w:t>
                  </w:r>
                  <w:r w:rsidR="002E7B8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</w:t>
                  </w: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viate flooding</w:t>
                  </w:r>
                </w:p>
              </w:tc>
            </w:tr>
            <w:tr w:rsidR="00D15DB5" w:rsidRPr="00D15DB5" w14:paraId="5CA84D6F" w14:textId="77777777" w:rsidTr="00D15DB5">
              <w:trPr>
                <w:trHeight w:val="7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FFFAE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996B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F46A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60.84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5D32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15DB5" w:rsidRPr="00D15DB5" w14:paraId="5FA52D02" w14:textId="77777777" w:rsidTr="00D15DB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F8858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Krypton Environmental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E7CD2" w14:textId="77777777" w:rsidR="00D15DB5" w:rsidRPr="00D15DB5" w:rsidRDefault="00D15DB5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18953" w14:textId="77777777" w:rsidR="00D15DB5" w:rsidRPr="00D15DB5" w:rsidRDefault="00D15DB5" w:rsidP="00D15D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126.00 </w:t>
                  </w:r>
                </w:p>
              </w:tc>
              <w:tc>
                <w:tcPr>
                  <w:tcW w:w="4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E3A74" w14:textId="4F117510" w:rsidR="00D15DB5" w:rsidRPr="00D15DB5" w:rsidRDefault="002E7B8F" w:rsidP="00D15D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Pest</w:t>
                  </w:r>
                  <w:r w:rsidR="00D15DB5" w:rsidRPr="00D15DB5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control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- allotments</w:t>
                  </w:r>
                </w:p>
              </w:tc>
            </w:tr>
          </w:tbl>
          <w:p w14:paraId="03CA172C" w14:textId="38A62E66" w:rsidR="00D15DB5" w:rsidRPr="008F09BE" w:rsidRDefault="00D15DB5" w:rsidP="00AE7837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E799CC" w14:textId="77777777" w:rsidR="007E387F" w:rsidRPr="00105639" w:rsidRDefault="007E387F" w:rsidP="00993896">
            <w:pPr>
              <w:pStyle w:val="NoSpacing"/>
            </w:pPr>
          </w:p>
        </w:tc>
      </w:tr>
      <w:tr w:rsidR="00410B79" w:rsidRPr="00105639" w14:paraId="60A29A9C" w14:textId="77777777" w:rsidTr="00B15FBE">
        <w:tc>
          <w:tcPr>
            <w:tcW w:w="709" w:type="dxa"/>
          </w:tcPr>
          <w:p w14:paraId="7871D4B1" w14:textId="096E22BA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D5E3F">
              <w:rPr>
                <w:b/>
              </w:rPr>
              <w:t>20</w:t>
            </w:r>
          </w:p>
        </w:tc>
        <w:tc>
          <w:tcPr>
            <w:tcW w:w="8789" w:type="dxa"/>
          </w:tcPr>
          <w:p w14:paraId="7A0476D6" w14:textId="7777777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2B487263" w14:textId="577C1622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Employer PAYE</w:t>
            </w:r>
            <w:r w:rsidR="00196A54">
              <w:rPr>
                <w:b/>
              </w:rPr>
              <w:t xml:space="preserve"> b- </w:t>
            </w:r>
            <w:r w:rsidR="00196A54" w:rsidRPr="00196A54">
              <w:rPr>
                <w:bCs/>
              </w:rPr>
              <w:t>done by NetResult</w:t>
            </w:r>
          </w:p>
          <w:p w14:paraId="15591A42" w14:textId="35286480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Registration of Members’ Interests</w:t>
            </w:r>
            <w:r w:rsidR="00196A54">
              <w:rPr>
                <w:b/>
              </w:rPr>
              <w:t xml:space="preserve"> </w:t>
            </w:r>
            <w:r w:rsidR="00196A54">
              <w:rPr>
                <w:bCs/>
              </w:rPr>
              <w:t xml:space="preserve">– </w:t>
            </w:r>
            <w:r w:rsidR="00264B0B">
              <w:rPr>
                <w:bCs/>
              </w:rPr>
              <w:t>No Changes</w:t>
            </w:r>
          </w:p>
          <w:p w14:paraId="165104BC" w14:textId="44C8FD10" w:rsid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Section 137 Payments</w:t>
            </w:r>
            <w:r w:rsidR="00196A54">
              <w:rPr>
                <w:b/>
              </w:rPr>
              <w:t xml:space="preserve"> </w:t>
            </w:r>
            <w:r w:rsidR="00A85F32">
              <w:rPr>
                <w:b/>
              </w:rPr>
              <w:t>–</w:t>
            </w:r>
          </w:p>
          <w:p w14:paraId="0CF0A0A8" w14:textId="24157EBB" w:rsidR="00A85F32" w:rsidRPr="00A85F32" w:rsidRDefault="00A85F32" w:rsidP="00A85F32">
            <w:pPr>
              <w:pStyle w:val="NoSpacing"/>
              <w:ind w:left="1080"/>
              <w:rPr>
                <w:bCs/>
              </w:rPr>
            </w:pPr>
            <w:r w:rsidRPr="00A85F32">
              <w:rPr>
                <w:bCs/>
              </w:rPr>
              <w:t>Homestart.</w:t>
            </w:r>
            <w:r>
              <w:rPr>
                <w:bCs/>
              </w:rPr>
              <w:t xml:space="preserve">  Council agree to £100</w:t>
            </w:r>
          </w:p>
          <w:p w14:paraId="66FB7D64" w14:textId="44CF9E4F" w:rsidR="00A85F32" w:rsidRDefault="00A85F32" w:rsidP="00A85F32">
            <w:pPr>
              <w:pStyle w:val="NoSpacing"/>
              <w:ind w:left="1080"/>
              <w:rPr>
                <w:b/>
              </w:rPr>
            </w:pPr>
            <w:r>
              <w:rPr>
                <w:b/>
              </w:rPr>
              <w:t>Proposed: Cllr SC         Seconded:  Cllr JV     Abstain: Cllr CP         Agreed: All</w:t>
            </w:r>
          </w:p>
          <w:p w14:paraId="7505C0C6" w14:textId="567FA08E" w:rsidR="00A85F32" w:rsidRPr="00A85F32" w:rsidRDefault="00A85F32" w:rsidP="00A85F32">
            <w:pPr>
              <w:pStyle w:val="NoSpacing"/>
              <w:ind w:left="1080"/>
              <w:rPr>
                <w:bCs/>
              </w:rPr>
            </w:pPr>
            <w:r w:rsidRPr="00A85F32">
              <w:rPr>
                <w:bCs/>
              </w:rPr>
              <w:t>CleanSlate</w:t>
            </w:r>
            <w:r>
              <w:rPr>
                <w:bCs/>
              </w:rPr>
              <w:t xml:space="preserve">.  Council discuss and agree </w:t>
            </w:r>
            <w:r w:rsidR="00D3143A">
              <w:rPr>
                <w:bCs/>
              </w:rPr>
              <w:t>for clerk to ask if they have offices nearer and local users</w:t>
            </w:r>
            <w:r w:rsidR="00264B0B">
              <w:rPr>
                <w:bCs/>
              </w:rPr>
              <w:t>.</w:t>
            </w:r>
          </w:p>
          <w:p w14:paraId="3D2F60F6" w14:textId="56A4A9AF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Paddocks topping and/or harrowing</w:t>
            </w:r>
            <w:r w:rsidR="00196A54">
              <w:rPr>
                <w:b/>
              </w:rPr>
              <w:t xml:space="preserve"> </w:t>
            </w:r>
            <w:r w:rsidR="00196A54" w:rsidRPr="00196A54">
              <w:rPr>
                <w:bCs/>
              </w:rPr>
              <w:t>– too wet at present</w:t>
            </w:r>
          </w:p>
          <w:p w14:paraId="5DA78DD7" w14:textId="7560D4E3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Fire Safety Assessment</w:t>
            </w:r>
            <w:r w:rsidR="00196A54">
              <w:rPr>
                <w:b/>
              </w:rPr>
              <w:t xml:space="preserve"> – </w:t>
            </w:r>
            <w:r w:rsidR="00196A54">
              <w:rPr>
                <w:bCs/>
              </w:rPr>
              <w:t>Cllrs Nodder and Lyall to carry out</w:t>
            </w:r>
            <w:r w:rsidR="00A711B1">
              <w:rPr>
                <w:bCs/>
              </w:rPr>
              <w:t>.</w:t>
            </w:r>
          </w:p>
          <w:p w14:paraId="45778FCD" w14:textId="710CCC81" w:rsidR="00A711B1" w:rsidRPr="00A711B1" w:rsidRDefault="00140FE6" w:rsidP="00A711B1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Date for Annual Assembly &amp; May Meeting</w:t>
            </w:r>
            <w:r w:rsidR="00196A54">
              <w:rPr>
                <w:b/>
              </w:rPr>
              <w:t xml:space="preserve"> </w:t>
            </w:r>
            <w:r w:rsidR="00A711B1">
              <w:rPr>
                <w:b/>
              </w:rPr>
              <w:t>–</w:t>
            </w:r>
            <w:r w:rsidR="00196A54">
              <w:rPr>
                <w:b/>
              </w:rPr>
              <w:t xml:space="preserve"> </w:t>
            </w:r>
          </w:p>
          <w:p w14:paraId="1E87B19A" w14:textId="09D5BCB6" w:rsidR="00A711B1" w:rsidRPr="00264B0B" w:rsidRDefault="00A711B1" w:rsidP="00A711B1">
            <w:pPr>
              <w:pStyle w:val="NoSpacing"/>
              <w:ind w:left="1080"/>
              <w:rPr>
                <w:bCs/>
              </w:rPr>
            </w:pPr>
            <w:r w:rsidRPr="00264B0B">
              <w:rPr>
                <w:bCs/>
              </w:rPr>
              <w:t>Annual Assembly - deferred</w:t>
            </w:r>
          </w:p>
          <w:p w14:paraId="1A35B228" w14:textId="49040162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Update Planning Register</w:t>
            </w:r>
            <w:r w:rsidR="00F53609">
              <w:rPr>
                <w:b/>
              </w:rPr>
              <w:t xml:space="preserve"> – </w:t>
            </w:r>
            <w:r w:rsidR="00F53609">
              <w:rPr>
                <w:bCs/>
              </w:rPr>
              <w:t>carried out by Clerk</w:t>
            </w:r>
          </w:p>
          <w:p w14:paraId="19006E4B" w14:textId="5537C442" w:rsidR="00140FE6" w:rsidRPr="00140FE6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Review waste collection arrangements</w:t>
            </w:r>
            <w:r w:rsidR="00F53609">
              <w:rPr>
                <w:b/>
              </w:rPr>
              <w:t xml:space="preserve"> – </w:t>
            </w:r>
            <w:r w:rsidR="00F53609">
              <w:rPr>
                <w:bCs/>
              </w:rPr>
              <w:t>UKWS 707</w:t>
            </w:r>
            <w:r w:rsidR="003F18D9">
              <w:rPr>
                <w:bCs/>
              </w:rPr>
              <w:t xml:space="preserve"> continues</w:t>
            </w:r>
            <w:r w:rsidR="00F53609">
              <w:rPr>
                <w:bCs/>
              </w:rPr>
              <w:t xml:space="preserve"> </w:t>
            </w:r>
          </w:p>
          <w:p w14:paraId="41F98AE1" w14:textId="7070C6E6" w:rsidR="00410B79" w:rsidRPr="00765D59" w:rsidRDefault="00140FE6" w:rsidP="00140FE6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140FE6">
              <w:rPr>
                <w:b/>
              </w:rPr>
              <w:t>Book PAT testing equipment from Community First</w:t>
            </w:r>
            <w:r w:rsidR="00F53609">
              <w:rPr>
                <w:b/>
              </w:rPr>
              <w:t xml:space="preserve"> – </w:t>
            </w:r>
            <w:r w:rsidR="00F53609">
              <w:rPr>
                <w:bCs/>
              </w:rPr>
              <w:t>Cllr Nodder to do when available</w:t>
            </w:r>
          </w:p>
        </w:tc>
        <w:tc>
          <w:tcPr>
            <w:tcW w:w="700" w:type="dxa"/>
          </w:tcPr>
          <w:p w14:paraId="24486AA2" w14:textId="77777777" w:rsidR="00410B79" w:rsidRDefault="00410B79" w:rsidP="00993896">
            <w:pPr>
              <w:pStyle w:val="NoSpacing"/>
            </w:pPr>
          </w:p>
          <w:p w14:paraId="00C99146" w14:textId="77777777" w:rsidR="001771EB" w:rsidRDefault="001771EB" w:rsidP="00993896">
            <w:pPr>
              <w:pStyle w:val="NoSpacing"/>
            </w:pPr>
          </w:p>
          <w:p w14:paraId="00F4DFFE" w14:textId="77777777" w:rsidR="001771EB" w:rsidRDefault="001771EB" w:rsidP="00993896">
            <w:pPr>
              <w:pStyle w:val="NoSpacing"/>
            </w:pPr>
          </w:p>
          <w:p w14:paraId="050F68DA" w14:textId="77777777" w:rsidR="001771EB" w:rsidRDefault="001771EB" w:rsidP="00993896">
            <w:pPr>
              <w:pStyle w:val="NoSpacing"/>
            </w:pPr>
            <w:r>
              <w:t>CA</w:t>
            </w:r>
          </w:p>
          <w:p w14:paraId="66013871" w14:textId="77777777" w:rsidR="001771EB" w:rsidRDefault="001771EB" w:rsidP="00993896">
            <w:pPr>
              <w:pStyle w:val="NoSpacing"/>
            </w:pPr>
            <w:r>
              <w:t>TB</w:t>
            </w:r>
          </w:p>
          <w:p w14:paraId="5FC0CAA2" w14:textId="77777777" w:rsidR="001771EB" w:rsidRDefault="001771EB" w:rsidP="00993896">
            <w:pPr>
              <w:pStyle w:val="NoSpacing"/>
            </w:pPr>
            <w:r>
              <w:t>CA</w:t>
            </w:r>
          </w:p>
          <w:p w14:paraId="35EFD170" w14:textId="77777777" w:rsidR="001771EB" w:rsidRDefault="001771EB" w:rsidP="00993896">
            <w:pPr>
              <w:pStyle w:val="NoSpacing"/>
            </w:pPr>
          </w:p>
          <w:p w14:paraId="31B12966" w14:textId="77777777" w:rsidR="001771EB" w:rsidRDefault="001771EB" w:rsidP="00993896">
            <w:pPr>
              <w:pStyle w:val="NoSpacing"/>
            </w:pPr>
          </w:p>
          <w:p w14:paraId="0605C28F" w14:textId="77777777" w:rsidR="001771EB" w:rsidRDefault="001771EB" w:rsidP="00993896">
            <w:pPr>
              <w:pStyle w:val="NoSpacing"/>
            </w:pPr>
          </w:p>
          <w:p w14:paraId="5BFA3F62" w14:textId="77777777" w:rsidR="001771EB" w:rsidRDefault="001771EB" w:rsidP="00993896">
            <w:pPr>
              <w:pStyle w:val="NoSpacing"/>
            </w:pPr>
            <w:r>
              <w:t>SN</w:t>
            </w:r>
          </w:p>
          <w:p w14:paraId="587EB546" w14:textId="77777777" w:rsidR="001771EB" w:rsidRDefault="001771EB" w:rsidP="00993896">
            <w:pPr>
              <w:pStyle w:val="NoSpacing"/>
            </w:pPr>
            <w:r>
              <w:t>BL</w:t>
            </w:r>
          </w:p>
          <w:p w14:paraId="7A906CA2" w14:textId="77777777" w:rsidR="001771EB" w:rsidRDefault="001771EB" w:rsidP="00993896">
            <w:pPr>
              <w:pStyle w:val="NoSpacing"/>
            </w:pPr>
          </w:p>
          <w:p w14:paraId="75EA7761" w14:textId="77777777" w:rsidR="001771EB" w:rsidRDefault="001771EB" w:rsidP="00993896">
            <w:pPr>
              <w:pStyle w:val="NoSpacing"/>
            </w:pPr>
            <w:r>
              <w:t>CA</w:t>
            </w:r>
          </w:p>
          <w:p w14:paraId="00AF28AA" w14:textId="77777777" w:rsidR="001771EB" w:rsidRDefault="001771EB" w:rsidP="00993896">
            <w:pPr>
              <w:pStyle w:val="NoSpacing"/>
            </w:pPr>
          </w:p>
          <w:p w14:paraId="6C084BE2" w14:textId="77777777" w:rsidR="001771EB" w:rsidRDefault="001771EB" w:rsidP="00993896">
            <w:pPr>
              <w:pStyle w:val="NoSpacing"/>
            </w:pPr>
            <w:r>
              <w:t>SN</w:t>
            </w:r>
          </w:p>
          <w:p w14:paraId="1D51A7E4" w14:textId="1553FEBC" w:rsidR="001771EB" w:rsidRPr="00105639" w:rsidRDefault="001771EB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10F4B0C5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E7B8F">
              <w:rPr>
                <w:b/>
              </w:rPr>
              <w:t>2</w:t>
            </w:r>
            <w:r w:rsidR="001D5E3F">
              <w:rPr>
                <w:b/>
              </w:rPr>
              <w:t>1</w:t>
            </w:r>
          </w:p>
        </w:tc>
        <w:tc>
          <w:tcPr>
            <w:tcW w:w="8789" w:type="dxa"/>
          </w:tcPr>
          <w:p w14:paraId="551E8014" w14:textId="0D23732B" w:rsidR="00410B79" w:rsidRPr="00F53609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F53609">
              <w:rPr>
                <w:b/>
              </w:rPr>
              <w:t xml:space="preserve">- </w:t>
            </w:r>
            <w:r w:rsidR="00F53609">
              <w:rPr>
                <w:bCs/>
              </w:rPr>
              <w:t>done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0602E47D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E7B8F">
              <w:rPr>
                <w:b/>
              </w:rPr>
              <w:t>2</w:t>
            </w:r>
            <w:r w:rsidR="001D5E3F">
              <w:rPr>
                <w:b/>
              </w:rPr>
              <w:t>2</w:t>
            </w:r>
          </w:p>
        </w:tc>
        <w:tc>
          <w:tcPr>
            <w:tcW w:w="8789" w:type="dxa"/>
          </w:tcPr>
          <w:p w14:paraId="15500973" w14:textId="77777777" w:rsidR="00CA1577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73BAE771" w14:textId="577109B7" w:rsidR="00F53609" w:rsidRPr="00A1595A" w:rsidRDefault="00FB7F93" w:rsidP="001238A7">
            <w:pPr>
              <w:pStyle w:val="NoSpacing"/>
              <w:rPr>
                <w:bCs/>
              </w:rPr>
            </w:pPr>
            <w:r w:rsidRPr="00A1595A">
              <w:rPr>
                <w:bCs/>
              </w:rPr>
              <w:t>Moss on</w:t>
            </w:r>
            <w:r w:rsidR="00264B0B">
              <w:rPr>
                <w:bCs/>
              </w:rPr>
              <w:t xml:space="preserve"> Majors</w:t>
            </w:r>
            <w:r w:rsidRPr="00A1595A">
              <w:rPr>
                <w:bCs/>
              </w:rPr>
              <w:t xml:space="preserve"> Road</w:t>
            </w:r>
            <w:r w:rsidR="00264B0B">
              <w:rPr>
                <w:bCs/>
              </w:rPr>
              <w:t xml:space="preserve"> and footpath – recommend photos taken and sent to OCC regarding the road, pathway on the list for the deep</w:t>
            </w:r>
            <w:r w:rsidR="003F18D9">
              <w:rPr>
                <w:bCs/>
              </w:rPr>
              <w:t xml:space="preserve"> </w:t>
            </w:r>
            <w:r w:rsidR="00264B0B">
              <w:rPr>
                <w:bCs/>
              </w:rPr>
              <w:t xml:space="preserve">clean. </w:t>
            </w:r>
          </w:p>
          <w:p w14:paraId="4692BB92" w14:textId="23FBE8C4" w:rsidR="00A1595A" w:rsidRPr="00264B0B" w:rsidRDefault="00FB7F93" w:rsidP="001238A7">
            <w:pPr>
              <w:pStyle w:val="NoSpacing"/>
              <w:rPr>
                <w:bCs/>
              </w:rPr>
            </w:pPr>
            <w:r w:rsidRPr="00A1595A">
              <w:rPr>
                <w:bCs/>
              </w:rPr>
              <w:t>Infectious waste</w:t>
            </w:r>
            <w:r w:rsidR="00264B0B">
              <w:rPr>
                <w:bCs/>
              </w:rPr>
              <w:t xml:space="preserve"> pick</w:t>
            </w:r>
            <w:r w:rsidR="003F18D9">
              <w:rPr>
                <w:bCs/>
              </w:rPr>
              <w:t>-</w:t>
            </w:r>
            <w:r w:rsidR="00264B0B">
              <w:rPr>
                <w:bCs/>
              </w:rPr>
              <w:t>up – WPC will be following government guidelines</w:t>
            </w:r>
            <w:r w:rsidR="003F18D9">
              <w:rPr>
                <w:bCs/>
              </w:rPr>
              <w:t xml:space="preserve"> and information circulated on leaflet</w:t>
            </w:r>
            <w:bookmarkStart w:id="0" w:name="_GoBack"/>
            <w:bookmarkEnd w:id="0"/>
            <w:r w:rsidR="00264B0B">
              <w:rPr>
                <w:bCs/>
              </w:rPr>
              <w:t>.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15F436BC" w:rsidR="00410B7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2E7B8F">
              <w:rPr>
                <w:b/>
              </w:rPr>
              <w:t>2</w:t>
            </w:r>
            <w:r w:rsidR="001D5E3F">
              <w:rPr>
                <w:b/>
              </w:rPr>
              <w:t>3</w:t>
            </w:r>
          </w:p>
        </w:tc>
        <w:tc>
          <w:tcPr>
            <w:tcW w:w="8789" w:type="dxa"/>
          </w:tcPr>
          <w:p w14:paraId="3B7FAA77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7AF83369" w14:textId="47EA2C85" w:rsidR="004F54A7" w:rsidRPr="00264B0B" w:rsidRDefault="004F54A7" w:rsidP="004F54A7">
            <w:pPr>
              <w:pStyle w:val="NoSpacing"/>
              <w:rPr>
                <w:bCs/>
              </w:rPr>
            </w:pPr>
            <w:r w:rsidRPr="00264B0B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0109C3F3" w14:textId="79661546" w:rsidR="004F54A7" w:rsidRDefault="004F54A7" w:rsidP="00F46F82">
      <w:pPr>
        <w:pStyle w:val="NoSpacing"/>
      </w:pPr>
      <w:r>
        <w:t>Meeting Closed:</w:t>
      </w:r>
      <w:r w:rsidR="00264B0B">
        <w:t xml:space="preserve"> </w:t>
      </w:r>
      <w:r w:rsidR="00436F8F">
        <w:t>20:47</w:t>
      </w:r>
    </w:p>
    <w:p w14:paraId="6341E510" w14:textId="7DBAC44D" w:rsidR="00F8375C" w:rsidRDefault="00F8375C" w:rsidP="00F46F82">
      <w:pPr>
        <w:pStyle w:val="NoSpacing"/>
      </w:pPr>
      <w:r>
        <w:t>Claire Arnold</w:t>
      </w:r>
    </w:p>
    <w:p w14:paraId="71FD9237" w14:textId="1DF0D144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F53609">
        <w:t>7</w:t>
      </w:r>
      <w:r w:rsidR="00AE7C13">
        <w:t>/</w:t>
      </w:r>
      <w:r w:rsidR="00410B79">
        <w:t>0</w:t>
      </w:r>
      <w:r w:rsidR="007E387F">
        <w:t>3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4ED8" w14:textId="77777777" w:rsidR="00BD1F41" w:rsidRDefault="00BD1F41" w:rsidP="008E5B20">
      <w:pPr>
        <w:spacing w:after="0" w:line="240" w:lineRule="auto"/>
      </w:pPr>
      <w:r>
        <w:separator/>
      </w:r>
    </w:p>
  </w:endnote>
  <w:endnote w:type="continuationSeparator" w:id="0">
    <w:p w14:paraId="3B8D8D2C" w14:textId="77777777" w:rsidR="00BD1F41" w:rsidRDefault="00BD1F4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AAA0" w14:textId="77777777" w:rsidR="00BD1F41" w:rsidRDefault="00BD1F41" w:rsidP="008E5B20">
      <w:pPr>
        <w:spacing w:after="0" w:line="240" w:lineRule="auto"/>
      </w:pPr>
      <w:r>
        <w:separator/>
      </w:r>
    </w:p>
  </w:footnote>
  <w:footnote w:type="continuationSeparator" w:id="0">
    <w:p w14:paraId="740A824C" w14:textId="77777777" w:rsidR="00BD1F41" w:rsidRDefault="00BD1F4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4666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458A2"/>
    <w:rsid w:val="00245F7F"/>
    <w:rsid w:val="002465E6"/>
    <w:rsid w:val="00252DDD"/>
    <w:rsid w:val="00264B0B"/>
    <w:rsid w:val="00266EE1"/>
    <w:rsid w:val="00273813"/>
    <w:rsid w:val="00276BAE"/>
    <w:rsid w:val="002A3A9C"/>
    <w:rsid w:val="002B63FC"/>
    <w:rsid w:val="002C38CA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372B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1E76"/>
    <w:rsid w:val="003B4118"/>
    <w:rsid w:val="003C0BA5"/>
    <w:rsid w:val="003C1507"/>
    <w:rsid w:val="003C2237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62540"/>
    <w:rsid w:val="00472F92"/>
    <w:rsid w:val="00475D88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3B7E"/>
    <w:rsid w:val="006154F2"/>
    <w:rsid w:val="00621B4E"/>
    <w:rsid w:val="00625727"/>
    <w:rsid w:val="00626E5A"/>
    <w:rsid w:val="00641D72"/>
    <w:rsid w:val="00644C8E"/>
    <w:rsid w:val="00653AD3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B5C"/>
    <w:rsid w:val="00A1595A"/>
    <w:rsid w:val="00A21719"/>
    <w:rsid w:val="00A21EF8"/>
    <w:rsid w:val="00A22C98"/>
    <w:rsid w:val="00A3414C"/>
    <w:rsid w:val="00A42EA4"/>
    <w:rsid w:val="00A44379"/>
    <w:rsid w:val="00A44597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37AAB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A7608"/>
    <w:rsid w:val="00BB7EA9"/>
    <w:rsid w:val="00BC284E"/>
    <w:rsid w:val="00BC352C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58C4"/>
    <w:rsid w:val="00F163AB"/>
    <w:rsid w:val="00F177F1"/>
    <w:rsid w:val="00F2017F"/>
    <w:rsid w:val="00F20ECD"/>
    <w:rsid w:val="00F20FD0"/>
    <w:rsid w:val="00F22308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B0329"/>
    <w:rsid w:val="00FB7F93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6</cp:revision>
  <cp:lastPrinted>2017-03-15T18:07:00Z</cp:lastPrinted>
  <dcterms:created xsi:type="dcterms:W3CDTF">2020-03-19T15:53:00Z</dcterms:created>
  <dcterms:modified xsi:type="dcterms:W3CDTF">2020-03-20T15:20:00Z</dcterms:modified>
</cp:coreProperties>
</file>