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31D76" w14:textId="77777777" w:rsidR="00FD357B" w:rsidRPr="0012524A" w:rsidRDefault="00FD357B" w:rsidP="00105639">
      <w:pPr>
        <w:pStyle w:val="NoSpacing"/>
        <w:jc w:val="center"/>
        <w:rPr>
          <w:b/>
          <w:sz w:val="28"/>
          <w:szCs w:val="28"/>
        </w:rPr>
      </w:pPr>
      <w:r w:rsidRPr="0012524A">
        <w:rPr>
          <w:b/>
          <w:sz w:val="28"/>
          <w:szCs w:val="28"/>
        </w:rPr>
        <w:t>Meeting of Watchfield Parish Council</w:t>
      </w:r>
    </w:p>
    <w:p w14:paraId="118DF89C" w14:textId="73848E49" w:rsidR="00FD357B" w:rsidRPr="0012524A" w:rsidRDefault="00D60644" w:rsidP="00105639">
      <w:pPr>
        <w:pStyle w:val="NoSpacing"/>
        <w:jc w:val="center"/>
        <w:rPr>
          <w:b/>
          <w:sz w:val="28"/>
          <w:szCs w:val="28"/>
        </w:rPr>
      </w:pPr>
      <w:r>
        <w:rPr>
          <w:b/>
          <w:sz w:val="28"/>
          <w:szCs w:val="28"/>
        </w:rPr>
        <w:t>ZOOM VIRTUAL MEETING</w:t>
      </w:r>
    </w:p>
    <w:p w14:paraId="0E8729C1" w14:textId="670B8DA1" w:rsidR="00FD357B" w:rsidRDefault="00DE1FB0" w:rsidP="00105639">
      <w:pPr>
        <w:pStyle w:val="NoSpacing"/>
        <w:jc w:val="center"/>
        <w:rPr>
          <w:b/>
          <w:sz w:val="28"/>
          <w:szCs w:val="28"/>
        </w:rPr>
      </w:pPr>
      <w:r>
        <w:rPr>
          <w:b/>
          <w:sz w:val="28"/>
          <w:szCs w:val="28"/>
        </w:rPr>
        <w:t xml:space="preserve">Tuesday </w:t>
      </w:r>
      <w:r w:rsidR="007F556B">
        <w:rPr>
          <w:b/>
          <w:sz w:val="28"/>
          <w:szCs w:val="28"/>
        </w:rPr>
        <w:t>19th</w:t>
      </w:r>
      <w:r w:rsidR="00410B79">
        <w:rPr>
          <w:b/>
          <w:sz w:val="28"/>
          <w:szCs w:val="28"/>
        </w:rPr>
        <w:t xml:space="preserve"> </w:t>
      </w:r>
      <w:r w:rsidR="007F556B">
        <w:rPr>
          <w:b/>
          <w:sz w:val="28"/>
          <w:szCs w:val="28"/>
        </w:rPr>
        <w:t>May</w:t>
      </w:r>
      <w:r w:rsidR="00E20F15">
        <w:rPr>
          <w:b/>
          <w:sz w:val="28"/>
          <w:szCs w:val="28"/>
        </w:rPr>
        <w:t xml:space="preserve"> 20</w:t>
      </w:r>
      <w:r w:rsidR="00410B79">
        <w:rPr>
          <w:b/>
          <w:sz w:val="28"/>
          <w:szCs w:val="28"/>
        </w:rPr>
        <w:t>20</w:t>
      </w:r>
      <w:r w:rsidR="009E1D2E">
        <w:rPr>
          <w:b/>
          <w:sz w:val="28"/>
          <w:szCs w:val="28"/>
        </w:rPr>
        <w:t xml:space="preserve"> </w:t>
      </w:r>
      <w:r w:rsidR="00105639">
        <w:rPr>
          <w:b/>
          <w:sz w:val="28"/>
          <w:szCs w:val="28"/>
        </w:rPr>
        <w:t>at 7.30pm</w:t>
      </w:r>
    </w:p>
    <w:p w14:paraId="7259839D" w14:textId="66E7D69C" w:rsidR="001C7329" w:rsidRDefault="00D60644" w:rsidP="00ED697F">
      <w:pPr>
        <w:pStyle w:val="NoSpacing"/>
        <w:jc w:val="center"/>
        <w:rPr>
          <w:b/>
          <w:sz w:val="28"/>
          <w:szCs w:val="28"/>
        </w:rPr>
      </w:pPr>
      <w:r>
        <w:rPr>
          <w:b/>
          <w:sz w:val="28"/>
          <w:szCs w:val="28"/>
        </w:rPr>
        <w:t>Agenda</w:t>
      </w:r>
    </w:p>
    <w:p w14:paraId="624D137F" w14:textId="77777777" w:rsidR="0001190D" w:rsidRPr="0001190D" w:rsidRDefault="0001190D" w:rsidP="0001190D">
      <w:pPr>
        <w:pStyle w:val="NoSpacing"/>
        <w:jc w:val="center"/>
        <w:rPr>
          <w:bCs/>
          <w:sz w:val="28"/>
          <w:szCs w:val="28"/>
        </w:rPr>
      </w:pPr>
      <w:r w:rsidRPr="0001190D">
        <w:rPr>
          <w:bCs/>
          <w:sz w:val="28"/>
          <w:szCs w:val="28"/>
        </w:rPr>
        <w:t xml:space="preserve">Join Zoom Meeting </w:t>
      </w:r>
    </w:p>
    <w:p w14:paraId="41F1CE25" w14:textId="77777777" w:rsidR="0001190D" w:rsidRPr="0001190D" w:rsidRDefault="0001190D" w:rsidP="0001190D">
      <w:pPr>
        <w:pStyle w:val="NoSpacing"/>
        <w:jc w:val="center"/>
        <w:rPr>
          <w:bCs/>
          <w:sz w:val="28"/>
          <w:szCs w:val="28"/>
        </w:rPr>
      </w:pPr>
      <w:r w:rsidRPr="0001190D">
        <w:rPr>
          <w:bCs/>
          <w:sz w:val="28"/>
          <w:szCs w:val="28"/>
        </w:rPr>
        <w:t xml:space="preserve">https://us04web.zoom.us/j/79550967920?pwd=M0dlOEIzWVFHZ2JpOG5QSyt2MzM0QT09 </w:t>
      </w:r>
    </w:p>
    <w:p w14:paraId="747E4791" w14:textId="77777777" w:rsidR="0001190D" w:rsidRPr="0001190D" w:rsidRDefault="0001190D" w:rsidP="0001190D">
      <w:pPr>
        <w:pStyle w:val="NoSpacing"/>
        <w:jc w:val="center"/>
        <w:rPr>
          <w:bCs/>
          <w:sz w:val="28"/>
          <w:szCs w:val="28"/>
        </w:rPr>
      </w:pPr>
      <w:r w:rsidRPr="0001190D">
        <w:rPr>
          <w:bCs/>
          <w:sz w:val="28"/>
          <w:szCs w:val="28"/>
        </w:rPr>
        <w:t xml:space="preserve">Meeting ID: 795 5096 7920 </w:t>
      </w:r>
    </w:p>
    <w:p w14:paraId="6720FDC1" w14:textId="2B8C759F" w:rsidR="00E1603F" w:rsidRPr="0001190D" w:rsidRDefault="0001190D" w:rsidP="0001190D">
      <w:pPr>
        <w:pStyle w:val="NoSpacing"/>
        <w:jc w:val="center"/>
        <w:rPr>
          <w:bCs/>
          <w:sz w:val="28"/>
          <w:szCs w:val="28"/>
        </w:rPr>
      </w:pPr>
      <w:r w:rsidRPr="0001190D">
        <w:rPr>
          <w:bCs/>
          <w:sz w:val="28"/>
          <w:szCs w:val="28"/>
        </w:rPr>
        <w:t>Password: 1NXvS1</w:t>
      </w:r>
    </w:p>
    <w:p w14:paraId="03980B52" w14:textId="77777777" w:rsidR="00786BFC" w:rsidRDefault="00786BFC" w:rsidP="00ED697F">
      <w:pPr>
        <w:pStyle w:val="NoSpacing"/>
        <w:jc w:val="center"/>
        <w:rPr>
          <w:b/>
          <w:sz w:val="28"/>
          <w:szCs w:val="28"/>
        </w:rPr>
      </w:pPr>
    </w:p>
    <w:tbl>
      <w:tblPr>
        <w:tblStyle w:val="TableGrid"/>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789"/>
        <w:gridCol w:w="700"/>
      </w:tblGrid>
      <w:tr w:rsidR="00CF79E2" w:rsidRPr="00163E9C" w14:paraId="1E40A904" w14:textId="77777777" w:rsidTr="00B15FBE">
        <w:tc>
          <w:tcPr>
            <w:tcW w:w="709" w:type="dxa"/>
          </w:tcPr>
          <w:p w14:paraId="6F1B0835" w14:textId="77777777" w:rsidR="00CF79E2" w:rsidRPr="00163E9C" w:rsidRDefault="00CF79E2" w:rsidP="0001028E">
            <w:pPr>
              <w:pStyle w:val="NoSpacing"/>
              <w:rPr>
                <w:b/>
              </w:rPr>
            </w:pPr>
            <w:r w:rsidRPr="00163E9C">
              <w:rPr>
                <w:b/>
              </w:rPr>
              <w:t>ITEM</w:t>
            </w:r>
          </w:p>
        </w:tc>
        <w:tc>
          <w:tcPr>
            <w:tcW w:w="8789" w:type="dxa"/>
          </w:tcPr>
          <w:p w14:paraId="7B16C1ED" w14:textId="77777777" w:rsidR="00CF79E2" w:rsidRPr="00D4418B" w:rsidRDefault="00CF79E2" w:rsidP="0001028E">
            <w:pPr>
              <w:pStyle w:val="NoSpacing"/>
              <w:rPr>
                <w:b/>
              </w:rPr>
            </w:pPr>
          </w:p>
        </w:tc>
        <w:tc>
          <w:tcPr>
            <w:tcW w:w="700" w:type="dxa"/>
          </w:tcPr>
          <w:p w14:paraId="331A97DC" w14:textId="77777777" w:rsidR="00CF79E2" w:rsidRPr="00163E9C" w:rsidRDefault="00CF79E2" w:rsidP="0001028E">
            <w:pPr>
              <w:pStyle w:val="NoSpacing"/>
              <w:rPr>
                <w:b/>
              </w:rPr>
            </w:pPr>
          </w:p>
        </w:tc>
      </w:tr>
      <w:tr w:rsidR="00993896" w:rsidRPr="00105639" w14:paraId="2422C5CC" w14:textId="77777777" w:rsidTr="00B15FBE">
        <w:tc>
          <w:tcPr>
            <w:tcW w:w="709" w:type="dxa"/>
          </w:tcPr>
          <w:p w14:paraId="40C4CF87" w14:textId="77777777" w:rsidR="00993896" w:rsidRDefault="00786BFC" w:rsidP="00993896">
            <w:pPr>
              <w:pStyle w:val="NoSpacing"/>
              <w:rPr>
                <w:b/>
              </w:rPr>
            </w:pPr>
            <w:r>
              <w:rPr>
                <w:b/>
              </w:rPr>
              <w:t>1</w:t>
            </w:r>
          </w:p>
          <w:p w14:paraId="79A98212" w14:textId="77777777" w:rsidR="00786BFC" w:rsidRDefault="00786BFC" w:rsidP="00993896">
            <w:pPr>
              <w:pStyle w:val="NoSpacing"/>
              <w:rPr>
                <w:b/>
              </w:rPr>
            </w:pPr>
          </w:p>
          <w:p w14:paraId="6A4F09BE" w14:textId="77777777" w:rsidR="00786BFC" w:rsidRDefault="00786BFC" w:rsidP="00993896">
            <w:pPr>
              <w:pStyle w:val="NoSpacing"/>
              <w:rPr>
                <w:b/>
              </w:rPr>
            </w:pPr>
          </w:p>
          <w:p w14:paraId="24A5443C" w14:textId="77777777" w:rsidR="00786BFC" w:rsidRDefault="00786BFC" w:rsidP="00993896">
            <w:pPr>
              <w:pStyle w:val="NoSpacing"/>
              <w:rPr>
                <w:b/>
              </w:rPr>
            </w:pPr>
          </w:p>
          <w:p w14:paraId="31D35D21" w14:textId="77777777" w:rsidR="00786BFC" w:rsidRDefault="00786BFC" w:rsidP="00993896">
            <w:pPr>
              <w:pStyle w:val="NoSpacing"/>
              <w:rPr>
                <w:b/>
              </w:rPr>
            </w:pPr>
            <w:r>
              <w:rPr>
                <w:b/>
              </w:rPr>
              <w:t>2</w:t>
            </w:r>
          </w:p>
          <w:p w14:paraId="230ED2EE" w14:textId="77777777" w:rsidR="003523B2" w:rsidRDefault="003523B2" w:rsidP="00993896">
            <w:pPr>
              <w:pStyle w:val="NoSpacing"/>
              <w:rPr>
                <w:b/>
              </w:rPr>
            </w:pPr>
          </w:p>
          <w:p w14:paraId="3A9B76C9" w14:textId="77777777" w:rsidR="003523B2" w:rsidRDefault="003523B2" w:rsidP="00993896">
            <w:pPr>
              <w:pStyle w:val="NoSpacing"/>
              <w:rPr>
                <w:b/>
              </w:rPr>
            </w:pPr>
            <w:r>
              <w:rPr>
                <w:b/>
              </w:rPr>
              <w:t>3</w:t>
            </w:r>
          </w:p>
          <w:p w14:paraId="2D26BA59" w14:textId="77777777" w:rsidR="003523B2" w:rsidRDefault="003523B2" w:rsidP="00993896">
            <w:pPr>
              <w:pStyle w:val="NoSpacing"/>
              <w:rPr>
                <w:b/>
              </w:rPr>
            </w:pPr>
          </w:p>
          <w:p w14:paraId="44F75B5F" w14:textId="41C7B18A" w:rsidR="003523B2" w:rsidRDefault="003523B2" w:rsidP="00993896">
            <w:pPr>
              <w:pStyle w:val="NoSpacing"/>
              <w:rPr>
                <w:b/>
              </w:rPr>
            </w:pPr>
            <w:r>
              <w:rPr>
                <w:b/>
              </w:rPr>
              <w:t>4</w:t>
            </w:r>
          </w:p>
        </w:tc>
        <w:tc>
          <w:tcPr>
            <w:tcW w:w="8789" w:type="dxa"/>
          </w:tcPr>
          <w:p w14:paraId="48522FF1" w14:textId="4C19CFE2" w:rsidR="00786BFC" w:rsidRDefault="00786BFC" w:rsidP="00993896">
            <w:pPr>
              <w:pStyle w:val="NoSpacing"/>
              <w:rPr>
                <w:b/>
              </w:rPr>
            </w:pPr>
            <w:r w:rsidRPr="00786BFC">
              <w:rPr>
                <w:b/>
              </w:rPr>
              <w:t>Election of Chairperson. To Note. The existing Chairman will remain in place until the next Annual Meeting (The Local Authorities and Police and Crime Panels (Coronavirus) (Flexibility of Local Authority and Police and Crime Panel Meetings) (England and Wales) Regulations 2020 (Reg part 2 section 4 (2) which came into force on 4 April 2020.)</w:t>
            </w:r>
          </w:p>
          <w:p w14:paraId="1548F762" w14:textId="5068A63C" w:rsidR="00786BFC" w:rsidRDefault="00786BFC" w:rsidP="00993896">
            <w:pPr>
              <w:pStyle w:val="NoSpacing"/>
              <w:rPr>
                <w:b/>
              </w:rPr>
            </w:pPr>
            <w:r>
              <w:rPr>
                <w:b/>
              </w:rPr>
              <w:t xml:space="preserve">Election of </w:t>
            </w:r>
            <w:r w:rsidR="003523B2">
              <w:rPr>
                <w:b/>
              </w:rPr>
              <w:t>Vice Chairperson. To Note. The existing Vice Chairperson will remain in place until the next Annual Meeting.</w:t>
            </w:r>
          </w:p>
          <w:p w14:paraId="59BE19DF" w14:textId="5634E1BF" w:rsidR="003523B2" w:rsidRDefault="003523B2" w:rsidP="00993896">
            <w:pPr>
              <w:pStyle w:val="NoSpacing"/>
              <w:rPr>
                <w:b/>
              </w:rPr>
            </w:pPr>
            <w:r>
              <w:rPr>
                <w:b/>
              </w:rPr>
              <w:t xml:space="preserve">To appoint Officers to the council. To Note. The </w:t>
            </w:r>
            <w:r w:rsidRPr="003523B2">
              <w:rPr>
                <w:b/>
              </w:rPr>
              <w:t>existing Vice Chairperson will remain in place until the next Annual Meeting.</w:t>
            </w:r>
          </w:p>
          <w:p w14:paraId="6079140A" w14:textId="05A5E516" w:rsidR="00462540" w:rsidRPr="00D60644" w:rsidRDefault="00993896" w:rsidP="00993896">
            <w:pPr>
              <w:pStyle w:val="NoSpacing"/>
              <w:rPr>
                <w:b/>
              </w:rPr>
            </w:pPr>
            <w:r w:rsidRPr="00D4418B">
              <w:rPr>
                <w:b/>
              </w:rPr>
              <w:t>To receive apologies for absence</w:t>
            </w:r>
          </w:p>
        </w:tc>
        <w:tc>
          <w:tcPr>
            <w:tcW w:w="700" w:type="dxa"/>
          </w:tcPr>
          <w:p w14:paraId="2002BD3E" w14:textId="77777777" w:rsidR="00993896" w:rsidRPr="00105639" w:rsidRDefault="00993896" w:rsidP="00993896">
            <w:pPr>
              <w:pStyle w:val="NoSpacing"/>
            </w:pPr>
          </w:p>
        </w:tc>
      </w:tr>
      <w:tr w:rsidR="00993896" w:rsidRPr="00105639" w14:paraId="16096A6F" w14:textId="77777777" w:rsidTr="00B15FBE">
        <w:tc>
          <w:tcPr>
            <w:tcW w:w="709" w:type="dxa"/>
          </w:tcPr>
          <w:p w14:paraId="650AE784" w14:textId="0FCAA9B2" w:rsidR="00993896" w:rsidRDefault="003523B2" w:rsidP="00993896">
            <w:pPr>
              <w:pStyle w:val="NoSpacing"/>
              <w:rPr>
                <w:b/>
              </w:rPr>
            </w:pPr>
            <w:r>
              <w:rPr>
                <w:b/>
              </w:rPr>
              <w:t>5</w:t>
            </w:r>
          </w:p>
        </w:tc>
        <w:tc>
          <w:tcPr>
            <w:tcW w:w="8789" w:type="dxa"/>
          </w:tcPr>
          <w:p w14:paraId="6E60ACEF" w14:textId="2ECF502D" w:rsidR="00462540" w:rsidRPr="00D60644" w:rsidRDefault="00993896" w:rsidP="00993896">
            <w:pPr>
              <w:pStyle w:val="NoSpacing"/>
              <w:rPr>
                <w:b/>
              </w:rPr>
            </w:pPr>
            <w:r w:rsidRPr="00D4418B">
              <w:rPr>
                <w:b/>
              </w:rPr>
              <w:t xml:space="preserve">To receive any declarations of Personal, or Personal and prejudicial interest in respect of items on the agenda </w:t>
            </w:r>
            <w:r>
              <w:rPr>
                <w:b/>
              </w:rPr>
              <w:t>for this meeting</w:t>
            </w:r>
          </w:p>
        </w:tc>
        <w:tc>
          <w:tcPr>
            <w:tcW w:w="700" w:type="dxa"/>
          </w:tcPr>
          <w:p w14:paraId="0DD741F1" w14:textId="77777777" w:rsidR="00993896" w:rsidRPr="00105639" w:rsidRDefault="00993896" w:rsidP="00993896">
            <w:pPr>
              <w:pStyle w:val="NoSpacing"/>
            </w:pPr>
          </w:p>
        </w:tc>
      </w:tr>
      <w:tr w:rsidR="001D5E3F" w:rsidRPr="00105639" w14:paraId="6A062E5C" w14:textId="77777777" w:rsidTr="00B15FBE">
        <w:tc>
          <w:tcPr>
            <w:tcW w:w="709" w:type="dxa"/>
          </w:tcPr>
          <w:p w14:paraId="26A17CD7" w14:textId="1AF8FC33" w:rsidR="001D5E3F" w:rsidRDefault="003523B2" w:rsidP="00993896">
            <w:pPr>
              <w:pStyle w:val="NoSpacing"/>
              <w:rPr>
                <w:b/>
              </w:rPr>
            </w:pPr>
            <w:r>
              <w:rPr>
                <w:b/>
              </w:rPr>
              <w:t>6</w:t>
            </w:r>
          </w:p>
        </w:tc>
        <w:tc>
          <w:tcPr>
            <w:tcW w:w="8789" w:type="dxa"/>
          </w:tcPr>
          <w:p w14:paraId="3BD71BC3" w14:textId="77777777" w:rsidR="0050383F" w:rsidRDefault="001D5E3F" w:rsidP="00993896">
            <w:pPr>
              <w:pStyle w:val="NoSpacing"/>
              <w:rPr>
                <w:b/>
              </w:rPr>
            </w:pPr>
            <w:r>
              <w:rPr>
                <w:b/>
              </w:rPr>
              <w:t>Coronavirus update</w:t>
            </w:r>
          </w:p>
          <w:p w14:paraId="71C182CF" w14:textId="77777777" w:rsidR="007B2809" w:rsidRDefault="007B2809" w:rsidP="007B2809">
            <w:pPr>
              <w:pStyle w:val="NoSpacing"/>
              <w:numPr>
                <w:ilvl w:val="0"/>
                <w:numId w:val="7"/>
              </w:numPr>
              <w:rPr>
                <w:b/>
              </w:rPr>
            </w:pPr>
            <w:r>
              <w:rPr>
                <w:b/>
              </w:rPr>
              <w:t>Volunteer effort</w:t>
            </w:r>
          </w:p>
          <w:p w14:paraId="5A420D66" w14:textId="77777777" w:rsidR="007B2809" w:rsidRDefault="008642E6" w:rsidP="007B2809">
            <w:pPr>
              <w:pStyle w:val="NoSpacing"/>
              <w:numPr>
                <w:ilvl w:val="0"/>
                <w:numId w:val="7"/>
              </w:numPr>
              <w:rPr>
                <w:b/>
              </w:rPr>
            </w:pPr>
            <w:r>
              <w:rPr>
                <w:b/>
              </w:rPr>
              <w:t>Grants and finances</w:t>
            </w:r>
          </w:p>
          <w:p w14:paraId="2C650559" w14:textId="77777777" w:rsidR="008642E6" w:rsidRDefault="008642E6" w:rsidP="007B2809">
            <w:pPr>
              <w:pStyle w:val="NoSpacing"/>
              <w:numPr>
                <w:ilvl w:val="0"/>
                <w:numId w:val="7"/>
              </w:numPr>
              <w:rPr>
                <w:b/>
              </w:rPr>
            </w:pPr>
            <w:r>
              <w:rPr>
                <w:b/>
              </w:rPr>
              <w:t>Restrictions and regulations</w:t>
            </w:r>
          </w:p>
          <w:p w14:paraId="1C3EF9FB" w14:textId="2FC76457" w:rsidR="008642E6" w:rsidRPr="00D60644" w:rsidRDefault="008642E6" w:rsidP="007B2809">
            <w:pPr>
              <w:pStyle w:val="NoSpacing"/>
              <w:numPr>
                <w:ilvl w:val="0"/>
                <w:numId w:val="7"/>
              </w:numPr>
              <w:rPr>
                <w:b/>
              </w:rPr>
            </w:pPr>
            <w:r>
              <w:rPr>
                <w:b/>
              </w:rPr>
              <w:t>Other</w:t>
            </w:r>
          </w:p>
        </w:tc>
        <w:tc>
          <w:tcPr>
            <w:tcW w:w="700" w:type="dxa"/>
          </w:tcPr>
          <w:p w14:paraId="3708DCAA" w14:textId="26A6FC3C" w:rsidR="001771EB" w:rsidRPr="00105639" w:rsidRDefault="001771EB" w:rsidP="00993896">
            <w:pPr>
              <w:pStyle w:val="NoSpacing"/>
            </w:pPr>
          </w:p>
        </w:tc>
      </w:tr>
      <w:tr w:rsidR="00993896" w:rsidRPr="00105639" w14:paraId="1783A8B5" w14:textId="77777777" w:rsidTr="00B15FBE">
        <w:tc>
          <w:tcPr>
            <w:tcW w:w="709" w:type="dxa"/>
          </w:tcPr>
          <w:p w14:paraId="0244DA6D" w14:textId="03819DF3" w:rsidR="00993896" w:rsidRDefault="003523B2" w:rsidP="00993896">
            <w:pPr>
              <w:pStyle w:val="NoSpacing"/>
              <w:rPr>
                <w:b/>
              </w:rPr>
            </w:pPr>
            <w:r>
              <w:rPr>
                <w:b/>
              </w:rPr>
              <w:t>7</w:t>
            </w:r>
          </w:p>
        </w:tc>
        <w:tc>
          <w:tcPr>
            <w:tcW w:w="8789" w:type="dxa"/>
          </w:tcPr>
          <w:p w14:paraId="267C409F" w14:textId="4C0D6965" w:rsidR="009515BF" w:rsidRPr="00D60644" w:rsidRDefault="00993896" w:rsidP="00993896">
            <w:pPr>
              <w:pStyle w:val="NoSpacing"/>
              <w:rPr>
                <w:b/>
              </w:rPr>
            </w:pPr>
            <w:r>
              <w:rPr>
                <w:b/>
              </w:rPr>
              <w:t>To take questions and comments from members of the public</w:t>
            </w:r>
          </w:p>
        </w:tc>
        <w:tc>
          <w:tcPr>
            <w:tcW w:w="700" w:type="dxa"/>
          </w:tcPr>
          <w:p w14:paraId="07C7D003" w14:textId="77777777" w:rsidR="00993896" w:rsidRPr="00105639" w:rsidRDefault="00993896" w:rsidP="00993896">
            <w:pPr>
              <w:pStyle w:val="NoSpacing"/>
            </w:pPr>
          </w:p>
        </w:tc>
      </w:tr>
      <w:tr w:rsidR="00993896" w:rsidRPr="00105639" w14:paraId="39B50ED0" w14:textId="77777777" w:rsidTr="00B15FBE">
        <w:tc>
          <w:tcPr>
            <w:tcW w:w="709" w:type="dxa"/>
          </w:tcPr>
          <w:p w14:paraId="30EBE246" w14:textId="54C1F38B" w:rsidR="00993896" w:rsidRPr="00163E9C" w:rsidRDefault="003523B2" w:rsidP="00993896">
            <w:pPr>
              <w:pStyle w:val="NoSpacing"/>
              <w:rPr>
                <w:b/>
              </w:rPr>
            </w:pPr>
            <w:r>
              <w:rPr>
                <w:b/>
              </w:rPr>
              <w:t>8</w:t>
            </w:r>
          </w:p>
        </w:tc>
        <w:tc>
          <w:tcPr>
            <w:tcW w:w="8789" w:type="dxa"/>
          </w:tcPr>
          <w:p w14:paraId="64546BF2" w14:textId="1B314351" w:rsidR="005F5264" w:rsidRPr="00D60644" w:rsidRDefault="00993896" w:rsidP="00235BA2">
            <w:pPr>
              <w:pStyle w:val="NoSpacing"/>
              <w:rPr>
                <w:b/>
              </w:rPr>
            </w:pPr>
            <w:r w:rsidRPr="008F09BE">
              <w:rPr>
                <w:b/>
              </w:rPr>
              <w:t>To take questions and comments from members of the Council</w:t>
            </w:r>
          </w:p>
        </w:tc>
        <w:tc>
          <w:tcPr>
            <w:tcW w:w="700" w:type="dxa"/>
          </w:tcPr>
          <w:p w14:paraId="15BE1EEC" w14:textId="1ABB36C7" w:rsidR="00D009D8" w:rsidRPr="00105639" w:rsidRDefault="00D009D8" w:rsidP="00993896">
            <w:pPr>
              <w:pStyle w:val="NoSpacing"/>
            </w:pPr>
          </w:p>
        </w:tc>
      </w:tr>
      <w:tr w:rsidR="00FB0329" w:rsidRPr="00105639" w14:paraId="1E1FF2DD" w14:textId="77777777" w:rsidTr="00B15FBE">
        <w:tc>
          <w:tcPr>
            <w:tcW w:w="709" w:type="dxa"/>
          </w:tcPr>
          <w:p w14:paraId="3652C086" w14:textId="0914D5F0" w:rsidR="00FB0329" w:rsidRDefault="003523B2" w:rsidP="00993896">
            <w:pPr>
              <w:pStyle w:val="NoSpacing"/>
              <w:rPr>
                <w:b/>
              </w:rPr>
            </w:pPr>
            <w:r>
              <w:rPr>
                <w:b/>
              </w:rPr>
              <w:t>9</w:t>
            </w:r>
          </w:p>
        </w:tc>
        <w:tc>
          <w:tcPr>
            <w:tcW w:w="8789" w:type="dxa"/>
          </w:tcPr>
          <w:p w14:paraId="1FB0AA06" w14:textId="33E21FAB" w:rsidR="005F5264" w:rsidRPr="00D60644" w:rsidRDefault="00FB0329" w:rsidP="00FB0329">
            <w:pPr>
              <w:pStyle w:val="NoSpacing"/>
              <w:rPr>
                <w:b/>
              </w:rPr>
            </w:pPr>
            <w:r w:rsidRPr="00FB0329">
              <w:rPr>
                <w:b/>
              </w:rPr>
              <w:t xml:space="preserve">To approve the minutes of ordinary meeting held on </w:t>
            </w:r>
            <w:r w:rsidR="003523B2">
              <w:rPr>
                <w:b/>
              </w:rPr>
              <w:t>21</w:t>
            </w:r>
            <w:r w:rsidRPr="00FB0329">
              <w:rPr>
                <w:b/>
              </w:rPr>
              <w:t>.0</w:t>
            </w:r>
            <w:r w:rsidR="003523B2">
              <w:rPr>
                <w:b/>
              </w:rPr>
              <w:t>4</w:t>
            </w:r>
            <w:r w:rsidRPr="00FB0329">
              <w:rPr>
                <w:b/>
              </w:rPr>
              <w:t>.20</w:t>
            </w:r>
          </w:p>
        </w:tc>
        <w:tc>
          <w:tcPr>
            <w:tcW w:w="700" w:type="dxa"/>
          </w:tcPr>
          <w:p w14:paraId="57777DBF" w14:textId="77777777" w:rsidR="00FB0329" w:rsidRPr="00105639" w:rsidRDefault="00FB0329" w:rsidP="00993896">
            <w:pPr>
              <w:pStyle w:val="NoSpacing"/>
            </w:pPr>
          </w:p>
        </w:tc>
      </w:tr>
      <w:tr w:rsidR="00993896" w:rsidRPr="00105639" w14:paraId="66257E12" w14:textId="77777777" w:rsidTr="00B15FBE">
        <w:tc>
          <w:tcPr>
            <w:tcW w:w="709" w:type="dxa"/>
          </w:tcPr>
          <w:p w14:paraId="01FBAD67" w14:textId="34FFAD33" w:rsidR="00993896" w:rsidRPr="00163E9C" w:rsidRDefault="003523B2" w:rsidP="00993896">
            <w:pPr>
              <w:pStyle w:val="NoSpacing"/>
              <w:rPr>
                <w:b/>
              </w:rPr>
            </w:pPr>
            <w:r>
              <w:rPr>
                <w:b/>
              </w:rPr>
              <w:t>10</w:t>
            </w:r>
          </w:p>
        </w:tc>
        <w:tc>
          <w:tcPr>
            <w:tcW w:w="8789" w:type="dxa"/>
          </w:tcPr>
          <w:p w14:paraId="2F37E711" w14:textId="7B94544F" w:rsidR="005F5264" w:rsidRPr="00D60644" w:rsidRDefault="00993896" w:rsidP="00993896">
            <w:pPr>
              <w:pStyle w:val="NoSpacing"/>
              <w:rPr>
                <w:b/>
              </w:rPr>
            </w:pPr>
            <w:r w:rsidRPr="008F09BE">
              <w:rPr>
                <w:b/>
              </w:rPr>
              <w:t xml:space="preserve">To address matters arising from the ordinary meeting held on </w:t>
            </w:r>
            <w:r w:rsidR="003523B2">
              <w:rPr>
                <w:b/>
              </w:rPr>
              <w:t>21</w:t>
            </w:r>
            <w:r w:rsidR="007B2809">
              <w:rPr>
                <w:b/>
              </w:rPr>
              <w:t>.0</w:t>
            </w:r>
            <w:r w:rsidR="003523B2">
              <w:rPr>
                <w:b/>
              </w:rPr>
              <w:t>4</w:t>
            </w:r>
            <w:r w:rsidR="007B2809">
              <w:rPr>
                <w:b/>
              </w:rPr>
              <w:t>.20</w:t>
            </w:r>
          </w:p>
        </w:tc>
        <w:tc>
          <w:tcPr>
            <w:tcW w:w="700" w:type="dxa"/>
          </w:tcPr>
          <w:p w14:paraId="0EA835D2" w14:textId="77777777" w:rsidR="00993896" w:rsidRPr="00105639" w:rsidRDefault="00993896" w:rsidP="00993896">
            <w:pPr>
              <w:pStyle w:val="NoSpacing"/>
            </w:pPr>
          </w:p>
        </w:tc>
      </w:tr>
      <w:tr w:rsidR="00993896" w:rsidRPr="00105639" w14:paraId="69474CF3" w14:textId="77777777" w:rsidTr="00B15FBE">
        <w:tc>
          <w:tcPr>
            <w:tcW w:w="709" w:type="dxa"/>
          </w:tcPr>
          <w:p w14:paraId="47626F00" w14:textId="7FE5A45B" w:rsidR="00993896" w:rsidRDefault="003523B2" w:rsidP="00993896">
            <w:pPr>
              <w:pStyle w:val="NoSpacing"/>
              <w:rPr>
                <w:b/>
              </w:rPr>
            </w:pPr>
            <w:r>
              <w:rPr>
                <w:b/>
              </w:rPr>
              <w:t>11</w:t>
            </w:r>
          </w:p>
        </w:tc>
        <w:tc>
          <w:tcPr>
            <w:tcW w:w="8789" w:type="dxa"/>
          </w:tcPr>
          <w:p w14:paraId="39FBAFA4" w14:textId="77777777" w:rsidR="005F5264" w:rsidRDefault="00993896" w:rsidP="00D60644">
            <w:pPr>
              <w:pStyle w:val="NoSpacing"/>
              <w:rPr>
                <w:b/>
              </w:rPr>
            </w:pPr>
            <w:r w:rsidRPr="008F09BE">
              <w:rPr>
                <w:b/>
              </w:rPr>
              <w:t>To address burial matters</w:t>
            </w:r>
          </w:p>
          <w:p w14:paraId="26493382" w14:textId="33E73326" w:rsidR="003523B2" w:rsidRPr="00626197" w:rsidRDefault="001D2017" w:rsidP="00626197">
            <w:pPr>
              <w:pStyle w:val="NoSpacing"/>
              <w:numPr>
                <w:ilvl w:val="0"/>
                <w:numId w:val="8"/>
              </w:numPr>
              <w:ind w:left="360"/>
              <w:rPr>
                <w:b/>
              </w:rPr>
            </w:pPr>
            <w:r w:rsidRPr="00626197">
              <w:rPr>
                <w:b/>
              </w:rPr>
              <w:t>Transfer of Exclusive right of burial from a cremation plot (106/16) to an earthen grave No 175 an additional £100.00 for Mrs Irene Charlesby and Arthur Charlesby.</w:t>
            </w:r>
            <w:r w:rsidR="00626197">
              <w:rPr>
                <w:b/>
              </w:rPr>
              <w:t xml:space="preserve"> </w:t>
            </w:r>
            <w:r w:rsidRPr="00626197">
              <w:rPr>
                <w:b/>
              </w:rPr>
              <w:t>Interment of Mrs Irene Charlesby £165.00</w:t>
            </w:r>
            <w:r w:rsidR="00626197">
              <w:rPr>
                <w:b/>
              </w:rPr>
              <w:t xml:space="preserve"> </w:t>
            </w:r>
            <w:r w:rsidRPr="00626197">
              <w:rPr>
                <w:b/>
              </w:rPr>
              <w:t>Interment of ashes Mr Arthur Charlesby  £55.00</w:t>
            </w:r>
            <w:r w:rsidR="00626197">
              <w:rPr>
                <w:b/>
              </w:rPr>
              <w:t xml:space="preserve">. </w:t>
            </w:r>
            <w:r w:rsidRPr="00626197">
              <w:rPr>
                <w:b/>
              </w:rPr>
              <w:t>Total amount £320.00</w:t>
            </w:r>
          </w:p>
        </w:tc>
        <w:tc>
          <w:tcPr>
            <w:tcW w:w="700" w:type="dxa"/>
          </w:tcPr>
          <w:p w14:paraId="6149DA44" w14:textId="77777777" w:rsidR="00993896" w:rsidRPr="00105639" w:rsidRDefault="00993896" w:rsidP="00993896">
            <w:pPr>
              <w:pStyle w:val="NoSpacing"/>
            </w:pPr>
          </w:p>
        </w:tc>
      </w:tr>
      <w:tr w:rsidR="00993896" w:rsidRPr="00105639" w14:paraId="375FF7F8" w14:textId="77777777" w:rsidTr="00B15FBE">
        <w:tc>
          <w:tcPr>
            <w:tcW w:w="709" w:type="dxa"/>
          </w:tcPr>
          <w:p w14:paraId="49F29A29" w14:textId="77777777" w:rsidR="00993896" w:rsidRDefault="00954ACF" w:rsidP="00993896">
            <w:pPr>
              <w:pStyle w:val="NoSpacing"/>
              <w:rPr>
                <w:b/>
              </w:rPr>
            </w:pPr>
            <w:r>
              <w:rPr>
                <w:b/>
              </w:rPr>
              <w:t>12</w:t>
            </w:r>
          </w:p>
          <w:p w14:paraId="533DF5FC" w14:textId="77777777" w:rsidR="00FF7317" w:rsidRDefault="00FF7317" w:rsidP="00993896">
            <w:pPr>
              <w:pStyle w:val="NoSpacing"/>
              <w:rPr>
                <w:b/>
              </w:rPr>
            </w:pPr>
          </w:p>
          <w:p w14:paraId="680D62B3" w14:textId="77777777" w:rsidR="00FF7317" w:rsidRDefault="00FF7317" w:rsidP="00993896">
            <w:pPr>
              <w:pStyle w:val="NoSpacing"/>
              <w:rPr>
                <w:b/>
              </w:rPr>
            </w:pPr>
          </w:p>
          <w:p w14:paraId="0FD8AEDB" w14:textId="77777777" w:rsidR="00FF7317" w:rsidRDefault="00FF7317" w:rsidP="00993896">
            <w:pPr>
              <w:pStyle w:val="NoSpacing"/>
              <w:rPr>
                <w:b/>
              </w:rPr>
            </w:pPr>
          </w:p>
          <w:p w14:paraId="374D07DE" w14:textId="77777777" w:rsidR="00FF7317" w:rsidRDefault="00FF7317" w:rsidP="00993896">
            <w:pPr>
              <w:pStyle w:val="NoSpacing"/>
              <w:rPr>
                <w:b/>
              </w:rPr>
            </w:pPr>
            <w:r>
              <w:rPr>
                <w:b/>
              </w:rPr>
              <w:t>13</w:t>
            </w:r>
          </w:p>
          <w:p w14:paraId="6F5FF5D8" w14:textId="3ED47CDC" w:rsidR="00452FF0" w:rsidRPr="00163E9C" w:rsidRDefault="00FF7317" w:rsidP="00993896">
            <w:pPr>
              <w:pStyle w:val="NoSpacing"/>
              <w:rPr>
                <w:b/>
              </w:rPr>
            </w:pPr>
            <w:r>
              <w:rPr>
                <w:b/>
              </w:rPr>
              <w:t>14</w:t>
            </w:r>
          </w:p>
        </w:tc>
        <w:tc>
          <w:tcPr>
            <w:tcW w:w="8789" w:type="dxa"/>
          </w:tcPr>
          <w:p w14:paraId="4F674B11" w14:textId="668C5D94" w:rsidR="00993896" w:rsidRDefault="00993896" w:rsidP="00993896">
            <w:pPr>
              <w:pStyle w:val="NoSpacing"/>
              <w:rPr>
                <w:b/>
              </w:rPr>
            </w:pPr>
            <w:r w:rsidRPr="008F09BE">
              <w:rPr>
                <w:b/>
              </w:rPr>
              <w:t>To address planning matters</w:t>
            </w:r>
          </w:p>
          <w:p w14:paraId="76A0432D" w14:textId="77777777" w:rsidR="00674689" w:rsidRDefault="00ED04A1" w:rsidP="00D60644">
            <w:pPr>
              <w:pStyle w:val="NoSpacing"/>
              <w:numPr>
                <w:ilvl w:val="0"/>
                <w:numId w:val="1"/>
              </w:numPr>
              <w:rPr>
                <w:b/>
              </w:rPr>
            </w:pPr>
            <w:r>
              <w:rPr>
                <w:b/>
              </w:rPr>
              <w:t>Update on current development</w:t>
            </w:r>
            <w:r w:rsidR="00E61565">
              <w:rPr>
                <w:b/>
              </w:rPr>
              <w:t>s</w:t>
            </w:r>
          </w:p>
          <w:p w14:paraId="662BFB12" w14:textId="77777777" w:rsidR="0035048C" w:rsidRDefault="00AA3FCB" w:rsidP="00AA3FCB">
            <w:pPr>
              <w:pStyle w:val="NoSpacing"/>
              <w:numPr>
                <w:ilvl w:val="0"/>
                <w:numId w:val="1"/>
              </w:numPr>
              <w:rPr>
                <w:b/>
              </w:rPr>
            </w:pPr>
            <w:r w:rsidRPr="00AA3FCB">
              <w:rPr>
                <w:b/>
              </w:rPr>
              <w:t>P20/V0939/FUL: Shrivenham Hundred Busi</w:t>
            </w:r>
            <w:r>
              <w:rPr>
                <w:b/>
              </w:rPr>
              <w:t>ness Park</w:t>
            </w:r>
            <w:r w:rsidRPr="00AA3FCB">
              <w:rPr>
                <w:b/>
              </w:rPr>
              <w:t>: Change of use from office use B1 to D1 veterinary surgery.</w:t>
            </w:r>
          </w:p>
          <w:p w14:paraId="2066FE55" w14:textId="77777777" w:rsidR="00FF7317" w:rsidRDefault="00FF7317" w:rsidP="00FF7317">
            <w:pPr>
              <w:pStyle w:val="NoSpacing"/>
              <w:rPr>
                <w:b/>
              </w:rPr>
            </w:pPr>
            <w:r>
              <w:rPr>
                <w:b/>
              </w:rPr>
              <w:t>To Agree Insurance Quote</w:t>
            </w:r>
          </w:p>
          <w:p w14:paraId="1A0EFDA2" w14:textId="77777777" w:rsidR="00420A09" w:rsidRPr="00420A09" w:rsidRDefault="00420A09" w:rsidP="00452FF0">
            <w:pPr>
              <w:pStyle w:val="NoSpacing"/>
              <w:rPr>
                <w:rFonts w:cstheme="minorHAnsi"/>
                <w:b/>
                <w:bCs/>
                <w:lang w:val="en"/>
              </w:rPr>
            </w:pPr>
            <w:r w:rsidRPr="00420A09">
              <w:rPr>
                <w:rFonts w:cstheme="minorHAnsi"/>
                <w:b/>
                <w:bCs/>
                <w:lang w:val="en"/>
              </w:rPr>
              <w:t>External Audit. Annual Governance and Accountability Return 2019/2020 Part 3 for the Year Ending 31 March 2020</w:t>
            </w:r>
          </w:p>
          <w:p w14:paraId="05BA5234" w14:textId="6148D3D3" w:rsidR="00420A09" w:rsidRPr="00420A09" w:rsidRDefault="00420A09" w:rsidP="00452FF0">
            <w:pPr>
              <w:pStyle w:val="NoSpacing"/>
              <w:rPr>
                <w:rFonts w:cstheme="minorHAnsi"/>
                <w:b/>
                <w:bCs/>
              </w:rPr>
            </w:pPr>
            <w:r w:rsidRPr="00420A09">
              <w:rPr>
                <w:rFonts w:cstheme="minorHAnsi"/>
                <w:b/>
                <w:bCs/>
                <w:lang w:val="en"/>
              </w:rPr>
              <w:t xml:space="preserve">i. To Note the Annual Internal Audit Report 2019/20 has been signed off by Philip Hood F.m.a.a.t. Arrow Accounting on 23 April 2020 </w:t>
            </w:r>
            <w:r w:rsidRPr="00420A09">
              <w:rPr>
                <w:rFonts w:cstheme="minorHAnsi"/>
                <w:b/>
                <w:bCs/>
                <w:lang w:val="en"/>
              </w:rPr>
              <w:br/>
              <w:t>ii. To complete</w:t>
            </w:r>
            <w:r>
              <w:rPr>
                <w:rFonts w:cstheme="minorHAnsi"/>
                <w:b/>
                <w:bCs/>
                <w:lang w:val="en"/>
              </w:rPr>
              <w:t>, a</w:t>
            </w:r>
            <w:r w:rsidRPr="00420A09">
              <w:rPr>
                <w:rFonts w:cstheme="minorHAnsi"/>
                <w:b/>
                <w:bCs/>
                <w:lang w:val="en"/>
              </w:rPr>
              <w:t>pprove</w:t>
            </w:r>
            <w:r w:rsidRPr="00420A09">
              <w:rPr>
                <w:rFonts w:cstheme="minorHAnsi"/>
                <w:b/>
                <w:bCs/>
                <w:lang w:val="en"/>
              </w:rPr>
              <w:t xml:space="preserve"> and sign</w:t>
            </w:r>
            <w:r w:rsidRPr="00420A09">
              <w:rPr>
                <w:rFonts w:cstheme="minorHAnsi"/>
                <w:b/>
                <w:bCs/>
                <w:lang w:val="en"/>
              </w:rPr>
              <w:t xml:space="preserve"> Section 1 Annual Governance Statement 2019/20</w:t>
            </w:r>
          </w:p>
        </w:tc>
        <w:tc>
          <w:tcPr>
            <w:tcW w:w="700" w:type="dxa"/>
          </w:tcPr>
          <w:p w14:paraId="1336C9A6" w14:textId="77777777" w:rsidR="001771EB" w:rsidRDefault="001771EB" w:rsidP="00993896">
            <w:pPr>
              <w:pStyle w:val="NoSpacing"/>
            </w:pPr>
          </w:p>
          <w:p w14:paraId="0DAF9AF1" w14:textId="77777777" w:rsidR="00FF7317" w:rsidRDefault="00FF7317" w:rsidP="00993896">
            <w:pPr>
              <w:pStyle w:val="NoSpacing"/>
            </w:pPr>
          </w:p>
          <w:p w14:paraId="074D1398" w14:textId="77777777" w:rsidR="00FF7317" w:rsidRDefault="00FF7317" w:rsidP="00993896">
            <w:pPr>
              <w:pStyle w:val="NoSpacing"/>
            </w:pPr>
          </w:p>
          <w:p w14:paraId="0B07F776" w14:textId="77777777" w:rsidR="00FF7317" w:rsidRDefault="00FF7317" w:rsidP="00993896">
            <w:pPr>
              <w:pStyle w:val="NoSpacing"/>
            </w:pPr>
          </w:p>
          <w:p w14:paraId="57F043A5" w14:textId="32F563F2" w:rsidR="00FF7317" w:rsidRPr="00105639" w:rsidRDefault="00FF7317" w:rsidP="00993896">
            <w:pPr>
              <w:pStyle w:val="NoSpacing"/>
            </w:pPr>
          </w:p>
        </w:tc>
      </w:tr>
      <w:tr w:rsidR="00410B79" w:rsidRPr="00105639" w14:paraId="0CAEDF6B" w14:textId="77777777" w:rsidTr="00B15FBE">
        <w:tc>
          <w:tcPr>
            <w:tcW w:w="709" w:type="dxa"/>
          </w:tcPr>
          <w:p w14:paraId="2846D74B" w14:textId="513DB2F6" w:rsidR="00410B79" w:rsidRDefault="00452FF0" w:rsidP="00993896">
            <w:pPr>
              <w:pStyle w:val="NoSpacing"/>
              <w:rPr>
                <w:b/>
              </w:rPr>
            </w:pPr>
            <w:r>
              <w:rPr>
                <w:b/>
              </w:rPr>
              <w:t>15</w:t>
            </w:r>
          </w:p>
        </w:tc>
        <w:tc>
          <w:tcPr>
            <w:tcW w:w="8789" w:type="dxa"/>
          </w:tcPr>
          <w:p w14:paraId="1E87B85B" w14:textId="77777777" w:rsidR="00410B79" w:rsidRDefault="00410B79" w:rsidP="00AE7837">
            <w:pPr>
              <w:pStyle w:val="NoSpacing"/>
              <w:rPr>
                <w:b/>
              </w:rPr>
            </w:pPr>
            <w:r w:rsidRPr="008F09BE">
              <w:rPr>
                <w:b/>
              </w:rPr>
              <w:t xml:space="preserve">Finance </w:t>
            </w:r>
            <w:r>
              <w:rPr>
                <w:b/>
              </w:rPr>
              <w:t>t</w:t>
            </w:r>
            <w:r w:rsidRPr="008F09BE">
              <w:rPr>
                <w:b/>
              </w:rPr>
              <w:t>o Agree</w:t>
            </w:r>
            <w:r>
              <w:rPr>
                <w:b/>
              </w:rPr>
              <w:t xml:space="preserve"> </w:t>
            </w:r>
          </w:p>
          <w:p w14:paraId="40BE1311" w14:textId="1ACD2832" w:rsidR="00CB6DFD" w:rsidRPr="00264B0B" w:rsidRDefault="006F037C" w:rsidP="00AE7837">
            <w:pPr>
              <w:pStyle w:val="NoSpacing"/>
              <w:rPr>
                <w:bCs/>
              </w:rPr>
            </w:pPr>
            <w:r>
              <w:rPr>
                <w:bCs/>
              </w:rPr>
              <w:t>None</w:t>
            </w:r>
          </w:p>
        </w:tc>
        <w:tc>
          <w:tcPr>
            <w:tcW w:w="700" w:type="dxa"/>
          </w:tcPr>
          <w:p w14:paraId="56EE3D34" w14:textId="4AAA80E6" w:rsidR="00FF7317" w:rsidRPr="00105639" w:rsidRDefault="00FF7317" w:rsidP="00993896">
            <w:pPr>
              <w:pStyle w:val="NoSpacing"/>
            </w:pPr>
          </w:p>
        </w:tc>
      </w:tr>
      <w:tr w:rsidR="00B60792" w:rsidRPr="00105639" w14:paraId="2204120E" w14:textId="77777777" w:rsidTr="0035048C">
        <w:tc>
          <w:tcPr>
            <w:tcW w:w="709" w:type="dxa"/>
          </w:tcPr>
          <w:p w14:paraId="000CBD62" w14:textId="01FE9757" w:rsidR="00B60792" w:rsidRDefault="00452FF0" w:rsidP="00993896">
            <w:pPr>
              <w:pStyle w:val="NoSpacing"/>
              <w:rPr>
                <w:b/>
              </w:rPr>
            </w:pPr>
            <w:r>
              <w:rPr>
                <w:b/>
              </w:rPr>
              <w:t>16</w:t>
            </w:r>
          </w:p>
        </w:tc>
        <w:tc>
          <w:tcPr>
            <w:tcW w:w="8789" w:type="dxa"/>
            <w:vMerge w:val="restart"/>
          </w:tcPr>
          <w:p w14:paraId="5A4EC915" w14:textId="77777777" w:rsidR="00B60792" w:rsidRDefault="00B60792" w:rsidP="00AE7837">
            <w:pPr>
              <w:pStyle w:val="NoSpacing"/>
              <w:rPr>
                <w:b/>
              </w:rPr>
            </w:pPr>
            <w:r>
              <w:rPr>
                <w:b/>
              </w:rPr>
              <w:t>Finance to Note</w:t>
            </w:r>
          </w:p>
          <w:tbl>
            <w:tblPr>
              <w:tblW w:w="9420" w:type="dxa"/>
              <w:tblLayout w:type="fixed"/>
              <w:tblLook w:val="04A0" w:firstRow="1" w:lastRow="0" w:firstColumn="1" w:lastColumn="0" w:noHBand="0" w:noVBand="1"/>
            </w:tblPr>
            <w:tblGrid>
              <w:gridCol w:w="1737"/>
              <w:gridCol w:w="1843"/>
              <w:gridCol w:w="1275"/>
              <w:gridCol w:w="4565"/>
            </w:tblGrid>
            <w:tr w:rsidR="006F037C" w:rsidRPr="006F037C" w14:paraId="402B3305" w14:textId="77777777" w:rsidTr="00133F19">
              <w:trPr>
                <w:trHeight w:val="870"/>
              </w:trPr>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01EA4" w14:textId="77777777" w:rsidR="006F037C" w:rsidRPr="006F037C" w:rsidRDefault="006F037C"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Name</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E742CD4" w14:textId="77777777" w:rsidR="006F037C" w:rsidRPr="006F037C" w:rsidRDefault="006F037C"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Spending Power</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CEE0532" w14:textId="77777777" w:rsidR="006F037C" w:rsidRPr="006F037C" w:rsidRDefault="006F037C"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Total Gross</w:t>
                  </w:r>
                </w:p>
              </w:tc>
              <w:tc>
                <w:tcPr>
                  <w:tcW w:w="4565" w:type="dxa"/>
                  <w:tcBorders>
                    <w:top w:val="single" w:sz="4" w:space="0" w:color="auto"/>
                    <w:left w:val="nil"/>
                    <w:bottom w:val="single" w:sz="4" w:space="0" w:color="auto"/>
                    <w:right w:val="single" w:sz="4" w:space="0" w:color="auto"/>
                  </w:tcBorders>
                  <w:shd w:val="clear" w:color="auto" w:fill="auto"/>
                  <w:noWrap/>
                  <w:vAlign w:val="bottom"/>
                  <w:hideMark/>
                </w:tcPr>
                <w:p w14:paraId="124A1C45" w14:textId="77777777" w:rsidR="006F037C" w:rsidRPr="006F037C" w:rsidRDefault="006F037C"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Detail</w:t>
                  </w:r>
                </w:p>
              </w:tc>
            </w:tr>
            <w:tr w:rsidR="006F037C" w:rsidRPr="006F037C" w14:paraId="0DC40490" w14:textId="77777777" w:rsidTr="00133F19">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54512A3F" w14:textId="77777777" w:rsidR="006F037C" w:rsidRPr="006F037C" w:rsidRDefault="006F037C"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 xml:space="preserve">S Nodder </w:t>
                  </w:r>
                </w:p>
              </w:tc>
              <w:tc>
                <w:tcPr>
                  <w:tcW w:w="1843" w:type="dxa"/>
                  <w:tcBorders>
                    <w:top w:val="nil"/>
                    <w:left w:val="nil"/>
                    <w:bottom w:val="single" w:sz="4" w:space="0" w:color="auto"/>
                    <w:right w:val="single" w:sz="4" w:space="0" w:color="auto"/>
                  </w:tcBorders>
                  <w:shd w:val="clear" w:color="auto" w:fill="auto"/>
                  <w:noWrap/>
                  <w:vAlign w:val="bottom"/>
                  <w:hideMark/>
                </w:tcPr>
                <w:p w14:paraId="48CE8E26" w14:textId="77777777" w:rsidR="006F037C" w:rsidRPr="006F037C" w:rsidRDefault="006F037C"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LGA 1972 s111</w:t>
                  </w:r>
                </w:p>
              </w:tc>
              <w:tc>
                <w:tcPr>
                  <w:tcW w:w="1275" w:type="dxa"/>
                  <w:tcBorders>
                    <w:top w:val="nil"/>
                    <w:left w:val="nil"/>
                    <w:bottom w:val="single" w:sz="4" w:space="0" w:color="auto"/>
                    <w:right w:val="single" w:sz="4" w:space="0" w:color="auto"/>
                  </w:tcBorders>
                  <w:shd w:val="clear" w:color="auto" w:fill="auto"/>
                  <w:noWrap/>
                  <w:vAlign w:val="bottom"/>
                  <w:hideMark/>
                </w:tcPr>
                <w:p w14:paraId="4DE638D6" w14:textId="77777777" w:rsidR="006F037C" w:rsidRPr="006F037C" w:rsidRDefault="006F037C" w:rsidP="006F037C">
                  <w:pPr>
                    <w:spacing w:after="0" w:line="240" w:lineRule="auto"/>
                    <w:jc w:val="right"/>
                    <w:rPr>
                      <w:rFonts w:ascii="Arial" w:eastAsia="Times New Roman" w:hAnsi="Arial" w:cs="Arial"/>
                      <w:color w:val="000000"/>
                      <w:lang w:eastAsia="en-GB"/>
                    </w:rPr>
                  </w:pPr>
                  <w:r w:rsidRPr="006F037C">
                    <w:rPr>
                      <w:rFonts w:ascii="Arial" w:eastAsia="Times New Roman" w:hAnsi="Arial" w:cs="Arial"/>
                      <w:color w:val="000000"/>
                      <w:lang w:eastAsia="en-GB"/>
                    </w:rPr>
                    <w:t>25.94</w:t>
                  </w:r>
                </w:p>
              </w:tc>
              <w:tc>
                <w:tcPr>
                  <w:tcW w:w="4565" w:type="dxa"/>
                  <w:tcBorders>
                    <w:top w:val="nil"/>
                    <w:left w:val="nil"/>
                    <w:bottom w:val="single" w:sz="4" w:space="0" w:color="auto"/>
                    <w:right w:val="single" w:sz="4" w:space="0" w:color="auto"/>
                  </w:tcBorders>
                  <w:shd w:val="clear" w:color="auto" w:fill="auto"/>
                  <w:noWrap/>
                  <w:vAlign w:val="bottom"/>
                  <w:hideMark/>
                </w:tcPr>
                <w:p w14:paraId="141F3F17" w14:textId="77777777" w:rsidR="006F037C" w:rsidRPr="006F037C" w:rsidRDefault="006F037C"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Stamps</w:t>
                  </w:r>
                </w:p>
              </w:tc>
            </w:tr>
            <w:tr w:rsidR="006F037C" w:rsidRPr="006F037C" w14:paraId="362F2C3E" w14:textId="77777777" w:rsidTr="00133F19">
              <w:trPr>
                <w:trHeight w:val="585"/>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33EFCC6C" w14:textId="77777777" w:rsidR="006F037C" w:rsidRPr="006F037C" w:rsidRDefault="006F037C"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Clarke Brothers Heating</w:t>
                  </w:r>
                </w:p>
              </w:tc>
              <w:tc>
                <w:tcPr>
                  <w:tcW w:w="1843" w:type="dxa"/>
                  <w:tcBorders>
                    <w:top w:val="nil"/>
                    <w:left w:val="nil"/>
                    <w:bottom w:val="nil"/>
                    <w:right w:val="single" w:sz="4" w:space="0" w:color="auto"/>
                  </w:tcBorders>
                  <w:shd w:val="clear" w:color="auto" w:fill="auto"/>
                  <w:vAlign w:val="bottom"/>
                  <w:hideMark/>
                </w:tcPr>
                <w:p w14:paraId="11822959" w14:textId="77777777" w:rsidR="006F037C" w:rsidRPr="006F037C" w:rsidRDefault="006F037C"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Highways Act 1980 ss3 ,50</w:t>
                  </w:r>
                </w:p>
              </w:tc>
              <w:tc>
                <w:tcPr>
                  <w:tcW w:w="1275" w:type="dxa"/>
                  <w:tcBorders>
                    <w:top w:val="nil"/>
                    <w:left w:val="nil"/>
                    <w:bottom w:val="single" w:sz="4" w:space="0" w:color="auto"/>
                    <w:right w:val="single" w:sz="4" w:space="0" w:color="auto"/>
                  </w:tcBorders>
                  <w:shd w:val="clear" w:color="auto" w:fill="auto"/>
                  <w:noWrap/>
                  <w:vAlign w:val="bottom"/>
                  <w:hideMark/>
                </w:tcPr>
                <w:p w14:paraId="403D438F" w14:textId="77777777" w:rsidR="006F037C" w:rsidRPr="006F037C" w:rsidRDefault="006F037C" w:rsidP="006F037C">
                  <w:pPr>
                    <w:spacing w:after="0" w:line="240" w:lineRule="auto"/>
                    <w:jc w:val="right"/>
                    <w:rPr>
                      <w:rFonts w:ascii="Arial" w:eastAsia="Times New Roman" w:hAnsi="Arial" w:cs="Arial"/>
                      <w:color w:val="000000"/>
                      <w:lang w:eastAsia="en-GB"/>
                    </w:rPr>
                  </w:pPr>
                  <w:r w:rsidRPr="006F037C">
                    <w:rPr>
                      <w:rFonts w:ascii="Arial" w:eastAsia="Times New Roman" w:hAnsi="Arial" w:cs="Arial"/>
                      <w:color w:val="000000"/>
                      <w:lang w:eastAsia="en-GB"/>
                    </w:rPr>
                    <w:t xml:space="preserve">50.00 </w:t>
                  </w:r>
                </w:p>
              </w:tc>
              <w:tc>
                <w:tcPr>
                  <w:tcW w:w="4565" w:type="dxa"/>
                  <w:tcBorders>
                    <w:top w:val="nil"/>
                    <w:left w:val="nil"/>
                    <w:bottom w:val="single" w:sz="4" w:space="0" w:color="auto"/>
                    <w:right w:val="single" w:sz="4" w:space="0" w:color="auto"/>
                  </w:tcBorders>
                  <w:shd w:val="clear" w:color="auto" w:fill="auto"/>
                  <w:vAlign w:val="bottom"/>
                  <w:hideMark/>
                </w:tcPr>
                <w:p w14:paraId="0955A888" w14:textId="77777777" w:rsidR="006F037C" w:rsidRPr="006F037C" w:rsidRDefault="006F037C"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Flood repairs to footpath 2</w:t>
                  </w:r>
                </w:p>
              </w:tc>
            </w:tr>
            <w:tr w:rsidR="006F037C" w:rsidRPr="006F037C" w14:paraId="5532C3DF" w14:textId="77777777" w:rsidTr="00133F19">
              <w:trPr>
                <w:trHeight w:val="585"/>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4AC12143" w14:textId="77777777" w:rsidR="006F037C" w:rsidRPr="006F037C" w:rsidRDefault="006F037C"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lastRenderedPageBreak/>
                    <w:t>Leon Pearce</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6E25DFE7" w14:textId="77777777" w:rsidR="006F037C" w:rsidRPr="006F037C" w:rsidRDefault="006F037C"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Parish Councils Act 1957.</w:t>
                  </w:r>
                </w:p>
              </w:tc>
              <w:tc>
                <w:tcPr>
                  <w:tcW w:w="1275" w:type="dxa"/>
                  <w:tcBorders>
                    <w:top w:val="nil"/>
                    <w:left w:val="nil"/>
                    <w:bottom w:val="single" w:sz="4" w:space="0" w:color="auto"/>
                    <w:right w:val="single" w:sz="4" w:space="0" w:color="auto"/>
                  </w:tcBorders>
                  <w:shd w:val="clear" w:color="auto" w:fill="auto"/>
                  <w:noWrap/>
                  <w:vAlign w:val="bottom"/>
                  <w:hideMark/>
                </w:tcPr>
                <w:p w14:paraId="5D7647EC" w14:textId="77777777" w:rsidR="006F037C" w:rsidRPr="006F037C" w:rsidRDefault="006F037C" w:rsidP="006F037C">
                  <w:pPr>
                    <w:spacing w:after="0" w:line="240" w:lineRule="auto"/>
                    <w:jc w:val="right"/>
                    <w:rPr>
                      <w:rFonts w:ascii="Arial" w:eastAsia="Times New Roman" w:hAnsi="Arial" w:cs="Arial"/>
                      <w:color w:val="000000"/>
                      <w:lang w:eastAsia="en-GB"/>
                    </w:rPr>
                  </w:pPr>
                  <w:r w:rsidRPr="006F037C">
                    <w:rPr>
                      <w:rFonts w:ascii="Arial" w:eastAsia="Times New Roman" w:hAnsi="Arial" w:cs="Arial"/>
                      <w:color w:val="000000"/>
                      <w:lang w:eastAsia="en-GB"/>
                    </w:rPr>
                    <w:t xml:space="preserve">105.00 </w:t>
                  </w:r>
                </w:p>
              </w:tc>
              <w:tc>
                <w:tcPr>
                  <w:tcW w:w="4565" w:type="dxa"/>
                  <w:tcBorders>
                    <w:top w:val="nil"/>
                    <w:left w:val="nil"/>
                    <w:bottom w:val="single" w:sz="4" w:space="0" w:color="auto"/>
                    <w:right w:val="single" w:sz="4" w:space="0" w:color="auto"/>
                  </w:tcBorders>
                  <w:shd w:val="clear" w:color="auto" w:fill="auto"/>
                  <w:noWrap/>
                  <w:vAlign w:val="bottom"/>
                  <w:hideMark/>
                </w:tcPr>
                <w:p w14:paraId="1DB21DED" w14:textId="77777777" w:rsidR="006F037C" w:rsidRPr="006F037C" w:rsidRDefault="006F037C"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Bus shelter cleaning</w:t>
                  </w:r>
                </w:p>
              </w:tc>
            </w:tr>
            <w:tr w:rsidR="006F037C" w:rsidRPr="006F037C" w14:paraId="122F4D66" w14:textId="77777777" w:rsidTr="00133F19">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17911363" w14:textId="77777777" w:rsidR="006F037C" w:rsidRPr="006F037C" w:rsidRDefault="006F037C"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Paul Spencer-Matthews</w:t>
                  </w:r>
                </w:p>
              </w:tc>
              <w:tc>
                <w:tcPr>
                  <w:tcW w:w="1843" w:type="dxa"/>
                  <w:tcBorders>
                    <w:top w:val="nil"/>
                    <w:left w:val="nil"/>
                    <w:bottom w:val="single" w:sz="4" w:space="0" w:color="auto"/>
                    <w:right w:val="single" w:sz="4" w:space="0" w:color="auto"/>
                  </w:tcBorders>
                  <w:shd w:val="clear" w:color="auto" w:fill="auto"/>
                  <w:vAlign w:val="bottom"/>
                  <w:hideMark/>
                </w:tcPr>
                <w:p w14:paraId="33A17A7B" w14:textId="77777777" w:rsidR="006F037C" w:rsidRPr="006F037C" w:rsidRDefault="006F037C"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Litter Act 1983</w:t>
                  </w:r>
                </w:p>
              </w:tc>
              <w:tc>
                <w:tcPr>
                  <w:tcW w:w="1275" w:type="dxa"/>
                  <w:tcBorders>
                    <w:top w:val="nil"/>
                    <w:left w:val="nil"/>
                    <w:bottom w:val="single" w:sz="4" w:space="0" w:color="auto"/>
                    <w:right w:val="single" w:sz="4" w:space="0" w:color="auto"/>
                  </w:tcBorders>
                  <w:shd w:val="clear" w:color="auto" w:fill="auto"/>
                  <w:noWrap/>
                  <w:vAlign w:val="bottom"/>
                  <w:hideMark/>
                </w:tcPr>
                <w:p w14:paraId="61C3AFF2" w14:textId="77777777" w:rsidR="006F037C" w:rsidRPr="006F037C" w:rsidRDefault="006F037C" w:rsidP="006F037C">
                  <w:pPr>
                    <w:spacing w:after="0" w:line="240" w:lineRule="auto"/>
                    <w:jc w:val="right"/>
                    <w:rPr>
                      <w:rFonts w:ascii="Arial" w:eastAsia="Times New Roman" w:hAnsi="Arial" w:cs="Arial"/>
                      <w:color w:val="000000"/>
                      <w:lang w:eastAsia="en-GB"/>
                    </w:rPr>
                  </w:pPr>
                  <w:r w:rsidRPr="006F037C">
                    <w:rPr>
                      <w:rFonts w:ascii="Arial" w:eastAsia="Times New Roman" w:hAnsi="Arial" w:cs="Arial"/>
                      <w:color w:val="000000"/>
                      <w:lang w:eastAsia="en-GB"/>
                    </w:rPr>
                    <w:t xml:space="preserve">250.00 </w:t>
                  </w:r>
                </w:p>
              </w:tc>
              <w:tc>
                <w:tcPr>
                  <w:tcW w:w="4565" w:type="dxa"/>
                  <w:tcBorders>
                    <w:top w:val="nil"/>
                    <w:left w:val="nil"/>
                    <w:bottom w:val="single" w:sz="4" w:space="0" w:color="auto"/>
                    <w:right w:val="single" w:sz="4" w:space="0" w:color="auto"/>
                  </w:tcBorders>
                  <w:shd w:val="clear" w:color="auto" w:fill="auto"/>
                  <w:noWrap/>
                  <w:vAlign w:val="bottom"/>
                  <w:hideMark/>
                </w:tcPr>
                <w:p w14:paraId="2B41B0FB" w14:textId="77777777" w:rsidR="006F037C" w:rsidRPr="006F037C" w:rsidRDefault="006F037C"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Litter picking</w:t>
                  </w:r>
                </w:p>
              </w:tc>
            </w:tr>
            <w:tr w:rsidR="006F037C" w:rsidRPr="006F037C" w14:paraId="568E4302" w14:textId="77777777" w:rsidTr="00133F19">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3BB90F15" w14:textId="77777777" w:rsidR="006F037C" w:rsidRPr="006F037C" w:rsidRDefault="006F037C"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Tina Brock/Claire Arnold</w:t>
                  </w:r>
                </w:p>
              </w:tc>
              <w:tc>
                <w:tcPr>
                  <w:tcW w:w="1843" w:type="dxa"/>
                  <w:tcBorders>
                    <w:top w:val="nil"/>
                    <w:left w:val="nil"/>
                    <w:bottom w:val="single" w:sz="4" w:space="0" w:color="auto"/>
                    <w:right w:val="single" w:sz="4" w:space="0" w:color="auto"/>
                  </w:tcBorders>
                  <w:shd w:val="clear" w:color="auto" w:fill="auto"/>
                  <w:noWrap/>
                  <w:vAlign w:val="bottom"/>
                  <w:hideMark/>
                </w:tcPr>
                <w:p w14:paraId="458467FA" w14:textId="77777777" w:rsidR="006F037C" w:rsidRPr="006F037C" w:rsidRDefault="006F037C"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 xml:space="preserve">LGA 1972 s112 </w:t>
                  </w:r>
                </w:p>
              </w:tc>
              <w:tc>
                <w:tcPr>
                  <w:tcW w:w="1275" w:type="dxa"/>
                  <w:tcBorders>
                    <w:top w:val="nil"/>
                    <w:left w:val="nil"/>
                    <w:bottom w:val="single" w:sz="4" w:space="0" w:color="auto"/>
                    <w:right w:val="single" w:sz="4" w:space="0" w:color="auto"/>
                  </w:tcBorders>
                  <w:shd w:val="clear" w:color="auto" w:fill="auto"/>
                  <w:noWrap/>
                  <w:vAlign w:val="bottom"/>
                  <w:hideMark/>
                </w:tcPr>
                <w:p w14:paraId="245B1C67" w14:textId="77777777" w:rsidR="006F037C" w:rsidRPr="006F037C" w:rsidRDefault="006F037C" w:rsidP="006F037C">
                  <w:pPr>
                    <w:spacing w:after="0" w:line="240" w:lineRule="auto"/>
                    <w:jc w:val="right"/>
                    <w:rPr>
                      <w:rFonts w:ascii="Arial" w:eastAsia="Times New Roman" w:hAnsi="Arial" w:cs="Arial"/>
                      <w:color w:val="000000"/>
                      <w:lang w:eastAsia="en-GB"/>
                    </w:rPr>
                  </w:pPr>
                  <w:r w:rsidRPr="006F037C">
                    <w:rPr>
                      <w:rFonts w:ascii="Arial" w:eastAsia="Times New Roman" w:hAnsi="Arial" w:cs="Arial"/>
                      <w:color w:val="000000"/>
                      <w:lang w:eastAsia="en-GB"/>
                    </w:rPr>
                    <w:t>757.85</w:t>
                  </w:r>
                </w:p>
              </w:tc>
              <w:tc>
                <w:tcPr>
                  <w:tcW w:w="4565" w:type="dxa"/>
                  <w:tcBorders>
                    <w:top w:val="nil"/>
                    <w:left w:val="nil"/>
                    <w:bottom w:val="single" w:sz="4" w:space="0" w:color="auto"/>
                    <w:right w:val="single" w:sz="4" w:space="0" w:color="auto"/>
                  </w:tcBorders>
                  <w:shd w:val="clear" w:color="auto" w:fill="auto"/>
                  <w:vAlign w:val="bottom"/>
                  <w:hideMark/>
                </w:tcPr>
                <w:p w14:paraId="565D5B8E" w14:textId="77777777" w:rsidR="006F037C" w:rsidRPr="006F037C" w:rsidRDefault="006F037C"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April salary</w:t>
                  </w:r>
                </w:p>
              </w:tc>
            </w:tr>
            <w:tr w:rsidR="006F037C" w:rsidRPr="006F037C" w14:paraId="67C97931" w14:textId="77777777" w:rsidTr="00133F19">
              <w:trPr>
                <w:trHeight w:val="33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2AAD7733" w14:textId="77777777" w:rsidR="006F037C" w:rsidRPr="006F037C" w:rsidRDefault="006F037C"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Castle Water</w:t>
                  </w:r>
                </w:p>
              </w:tc>
              <w:tc>
                <w:tcPr>
                  <w:tcW w:w="1843" w:type="dxa"/>
                  <w:tcBorders>
                    <w:top w:val="nil"/>
                    <w:left w:val="nil"/>
                    <w:bottom w:val="single" w:sz="4" w:space="0" w:color="auto"/>
                    <w:right w:val="single" w:sz="4" w:space="0" w:color="auto"/>
                  </w:tcBorders>
                  <w:shd w:val="clear" w:color="auto" w:fill="auto"/>
                  <w:noWrap/>
                  <w:vAlign w:val="bottom"/>
                  <w:hideMark/>
                </w:tcPr>
                <w:p w14:paraId="5BC2A057" w14:textId="77777777" w:rsidR="006F037C" w:rsidRPr="006F037C" w:rsidRDefault="006F037C"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LG (Misc) Act 1976 s19</w:t>
                  </w:r>
                </w:p>
              </w:tc>
              <w:tc>
                <w:tcPr>
                  <w:tcW w:w="1275" w:type="dxa"/>
                  <w:tcBorders>
                    <w:top w:val="nil"/>
                    <w:left w:val="nil"/>
                    <w:bottom w:val="single" w:sz="4" w:space="0" w:color="auto"/>
                    <w:right w:val="single" w:sz="4" w:space="0" w:color="auto"/>
                  </w:tcBorders>
                  <w:shd w:val="clear" w:color="auto" w:fill="auto"/>
                  <w:noWrap/>
                  <w:vAlign w:val="bottom"/>
                  <w:hideMark/>
                </w:tcPr>
                <w:p w14:paraId="67D65632" w14:textId="77777777" w:rsidR="006F037C" w:rsidRPr="006F037C" w:rsidRDefault="006F037C" w:rsidP="006F037C">
                  <w:pPr>
                    <w:spacing w:after="0" w:line="240" w:lineRule="auto"/>
                    <w:jc w:val="right"/>
                    <w:rPr>
                      <w:rFonts w:ascii="Arial" w:eastAsia="Times New Roman" w:hAnsi="Arial" w:cs="Arial"/>
                      <w:color w:val="000000"/>
                      <w:lang w:eastAsia="en-GB"/>
                    </w:rPr>
                  </w:pPr>
                  <w:r w:rsidRPr="006F037C">
                    <w:rPr>
                      <w:rFonts w:ascii="Arial" w:eastAsia="Times New Roman" w:hAnsi="Arial" w:cs="Arial"/>
                      <w:color w:val="000000"/>
                      <w:lang w:eastAsia="en-GB"/>
                    </w:rPr>
                    <w:t>18.35</w:t>
                  </w:r>
                </w:p>
              </w:tc>
              <w:tc>
                <w:tcPr>
                  <w:tcW w:w="4565" w:type="dxa"/>
                  <w:tcBorders>
                    <w:top w:val="nil"/>
                    <w:left w:val="nil"/>
                    <w:bottom w:val="single" w:sz="4" w:space="0" w:color="auto"/>
                    <w:right w:val="single" w:sz="4" w:space="0" w:color="auto"/>
                  </w:tcBorders>
                  <w:shd w:val="clear" w:color="auto" w:fill="auto"/>
                  <w:vAlign w:val="bottom"/>
                  <w:hideMark/>
                </w:tcPr>
                <w:p w14:paraId="24B5A6B7" w14:textId="77777777" w:rsidR="006F037C" w:rsidRPr="006F037C" w:rsidRDefault="006F037C"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Pavilion - water</w:t>
                  </w:r>
                </w:p>
              </w:tc>
            </w:tr>
            <w:tr w:rsidR="006F037C" w:rsidRPr="006F037C" w14:paraId="4ED44045" w14:textId="77777777" w:rsidTr="00133F19">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373B4E47" w14:textId="77777777" w:rsidR="006F037C" w:rsidRPr="006F037C" w:rsidRDefault="006F037C"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D Griffiths</w:t>
                  </w:r>
                </w:p>
              </w:tc>
              <w:tc>
                <w:tcPr>
                  <w:tcW w:w="1843" w:type="dxa"/>
                  <w:tcBorders>
                    <w:top w:val="nil"/>
                    <w:left w:val="nil"/>
                    <w:bottom w:val="single" w:sz="4" w:space="0" w:color="auto"/>
                    <w:right w:val="single" w:sz="4" w:space="0" w:color="auto"/>
                  </w:tcBorders>
                  <w:shd w:val="clear" w:color="auto" w:fill="auto"/>
                  <w:noWrap/>
                  <w:vAlign w:val="bottom"/>
                  <w:hideMark/>
                </w:tcPr>
                <w:p w14:paraId="7936CED5" w14:textId="77777777" w:rsidR="006F037C" w:rsidRPr="006F037C" w:rsidRDefault="006F037C"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LG (Misc) Act 1976 s19</w:t>
                  </w:r>
                </w:p>
              </w:tc>
              <w:tc>
                <w:tcPr>
                  <w:tcW w:w="1275" w:type="dxa"/>
                  <w:tcBorders>
                    <w:top w:val="nil"/>
                    <w:left w:val="nil"/>
                    <w:bottom w:val="single" w:sz="4" w:space="0" w:color="auto"/>
                    <w:right w:val="single" w:sz="4" w:space="0" w:color="auto"/>
                  </w:tcBorders>
                  <w:shd w:val="clear" w:color="auto" w:fill="auto"/>
                  <w:noWrap/>
                  <w:vAlign w:val="bottom"/>
                  <w:hideMark/>
                </w:tcPr>
                <w:p w14:paraId="7A62D837" w14:textId="77777777" w:rsidR="006F037C" w:rsidRPr="006F037C" w:rsidRDefault="006F037C" w:rsidP="006F037C">
                  <w:pPr>
                    <w:spacing w:after="0" w:line="240" w:lineRule="auto"/>
                    <w:jc w:val="right"/>
                    <w:rPr>
                      <w:rFonts w:ascii="Arial" w:eastAsia="Times New Roman" w:hAnsi="Arial" w:cs="Arial"/>
                      <w:color w:val="000000"/>
                      <w:lang w:eastAsia="en-GB"/>
                    </w:rPr>
                  </w:pPr>
                  <w:r w:rsidRPr="006F037C">
                    <w:rPr>
                      <w:rFonts w:ascii="Arial" w:eastAsia="Times New Roman" w:hAnsi="Arial" w:cs="Arial"/>
                      <w:color w:val="000000"/>
                      <w:lang w:eastAsia="en-GB"/>
                    </w:rPr>
                    <w:t xml:space="preserve">13.51 </w:t>
                  </w:r>
                </w:p>
              </w:tc>
              <w:tc>
                <w:tcPr>
                  <w:tcW w:w="4565" w:type="dxa"/>
                  <w:tcBorders>
                    <w:top w:val="nil"/>
                    <w:left w:val="nil"/>
                    <w:bottom w:val="single" w:sz="4" w:space="0" w:color="auto"/>
                    <w:right w:val="single" w:sz="4" w:space="0" w:color="auto"/>
                  </w:tcBorders>
                  <w:shd w:val="clear" w:color="auto" w:fill="auto"/>
                  <w:vAlign w:val="bottom"/>
                  <w:hideMark/>
                </w:tcPr>
                <w:p w14:paraId="3D0DA087" w14:textId="52F545FF" w:rsidR="006F037C" w:rsidRPr="006F037C" w:rsidRDefault="006F037C"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 xml:space="preserve">Cable ties </w:t>
                  </w:r>
                  <w:r w:rsidR="00352173">
                    <w:rPr>
                      <w:rFonts w:ascii="Arial" w:eastAsia="Times New Roman" w:hAnsi="Arial" w:cs="Arial"/>
                      <w:color w:val="000000"/>
                      <w:lang w:eastAsia="en-GB"/>
                    </w:rPr>
                    <w:t xml:space="preserve">– disabling </w:t>
                  </w:r>
                  <w:r w:rsidR="00A47741">
                    <w:rPr>
                      <w:rFonts w:ascii="Arial" w:eastAsia="Times New Roman" w:hAnsi="Arial" w:cs="Arial"/>
                      <w:color w:val="000000"/>
                      <w:lang w:eastAsia="en-GB"/>
                    </w:rPr>
                    <w:t>play equipment (Coronavirus)</w:t>
                  </w:r>
                </w:p>
              </w:tc>
            </w:tr>
            <w:tr w:rsidR="006F037C" w:rsidRPr="006F037C" w14:paraId="6F3FE9CA" w14:textId="77777777" w:rsidTr="00133F19">
              <w:trPr>
                <w:trHeight w:val="87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3FB2801E" w14:textId="77777777" w:rsidR="006F037C" w:rsidRPr="006F037C" w:rsidRDefault="006F037C"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BGG Garden &amp; Tree Care</w:t>
                  </w:r>
                </w:p>
              </w:tc>
              <w:tc>
                <w:tcPr>
                  <w:tcW w:w="1843" w:type="dxa"/>
                  <w:tcBorders>
                    <w:top w:val="nil"/>
                    <w:left w:val="nil"/>
                    <w:bottom w:val="single" w:sz="4" w:space="0" w:color="auto"/>
                    <w:right w:val="single" w:sz="4" w:space="0" w:color="auto"/>
                  </w:tcBorders>
                  <w:shd w:val="clear" w:color="auto" w:fill="auto"/>
                  <w:vAlign w:val="bottom"/>
                  <w:hideMark/>
                </w:tcPr>
                <w:p w14:paraId="3DE9CBB3" w14:textId="77777777" w:rsidR="006F037C" w:rsidRPr="006F037C" w:rsidRDefault="006F037C"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Open Spaces Act 1906 LG (Misc) Act 1976 s19 Highways Act 1980</w:t>
                  </w:r>
                </w:p>
              </w:tc>
              <w:tc>
                <w:tcPr>
                  <w:tcW w:w="1275" w:type="dxa"/>
                  <w:tcBorders>
                    <w:top w:val="nil"/>
                    <w:left w:val="nil"/>
                    <w:bottom w:val="single" w:sz="4" w:space="0" w:color="auto"/>
                    <w:right w:val="single" w:sz="4" w:space="0" w:color="auto"/>
                  </w:tcBorders>
                  <w:shd w:val="clear" w:color="auto" w:fill="auto"/>
                  <w:noWrap/>
                  <w:vAlign w:val="bottom"/>
                  <w:hideMark/>
                </w:tcPr>
                <w:p w14:paraId="099A494C" w14:textId="77777777" w:rsidR="006F037C" w:rsidRPr="006F037C" w:rsidRDefault="006F037C" w:rsidP="006F037C">
                  <w:pPr>
                    <w:spacing w:after="0" w:line="240" w:lineRule="auto"/>
                    <w:jc w:val="right"/>
                    <w:rPr>
                      <w:rFonts w:ascii="Arial" w:eastAsia="Times New Roman" w:hAnsi="Arial" w:cs="Arial"/>
                      <w:color w:val="000000"/>
                      <w:lang w:eastAsia="en-GB"/>
                    </w:rPr>
                  </w:pPr>
                  <w:r w:rsidRPr="006F037C">
                    <w:rPr>
                      <w:rFonts w:ascii="Arial" w:eastAsia="Times New Roman" w:hAnsi="Arial" w:cs="Arial"/>
                      <w:color w:val="000000"/>
                      <w:lang w:eastAsia="en-GB"/>
                    </w:rPr>
                    <w:t xml:space="preserve">1,116.00 </w:t>
                  </w:r>
                </w:p>
              </w:tc>
              <w:tc>
                <w:tcPr>
                  <w:tcW w:w="4565" w:type="dxa"/>
                  <w:tcBorders>
                    <w:top w:val="nil"/>
                    <w:left w:val="nil"/>
                    <w:bottom w:val="single" w:sz="4" w:space="0" w:color="auto"/>
                    <w:right w:val="single" w:sz="4" w:space="0" w:color="auto"/>
                  </w:tcBorders>
                  <w:shd w:val="clear" w:color="auto" w:fill="auto"/>
                  <w:vAlign w:val="bottom"/>
                  <w:hideMark/>
                </w:tcPr>
                <w:p w14:paraId="7EFA9C02" w14:textId="77777777" w:rsidR="006F037C" w:rsidRPr="006F037C" w:rsidRDefault="006F037C" w:rsidP="006F037C">
                  <w:pPr>
                    <w:spacing w:after="0" w:line="240" w:lineRule="auto"/>
                    <w:rPr>
                      <w:rFonts w:ascii="Calibri" w:eastAsia="Times New Roman" w:hAnsi="Calibri" w:cs="Calibri"/>
                      <w:color w:val="000000"/>
                      <w:lang w:eastAsia="en-GB"/>
                    </w:rPr>
                  </w:pPr>
                  <w:r w:rsidRPr="006F037C">
                    <w:rPr>
                      <w:rFonts w:ascii="Calibri" w:eastAsia="Times New Roman" w:hAnsi="Calibri" w:cs="Calibri"/>
                      <w:color w:val="000000"/>
                      <w:lang w:eastAsia="en-GB"/>
                    </w:rPr>
                    <w:t>Grass cutting within the parish</w:t>
                  </w:r>
                </w:p>
              </w:tc>
            </w:tr>
            <w:tr w:rsidR="006F037C" w:rsidRPr="006F037C" w14:paraId="6E122EFE" w14:textId="77777777" w:rsidTr="00133F19">
              <w:trPr>
                <w:trHeight w:val="585"/>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01F8EE56" w14:textId="7F65A59F" w:rsidR="006F037C" w:rsidRPr="006F037C" w:rsidRDefault="006F037C"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Drainmaster (Environmenta</w:t>
                  </w:r>
                  <w:r w:rsidR="00352173">
                    <w:rPr>
                      <w:rFonts w:ascii="Arial" w:eastAsia="Times New Roman" w:hAnsi="Arial" w:cs="Arial"/>
                      <w:color w:val="000000"/>
                      <w:lang w:eastAsia="en-GB"/>
                    </w:rPr>
                    <w:t>l</w:t>
                  </w:r>
                  <w:r w:rsidRPr="006F037C">
                    <w:rPr>
                      <w:rFonts w:ascii="Arial" w:eastAsia="Times New Roman" w:hAnsi="Arial" w:cs="Arial"/>
                      <w:color w:val="000000"/>
                      <w:lang w:eastAsia="en-GB"/>
                    </w:rPr>
                    <w:t>) Ltd</w:t>
                  </w:r>
                </w:p>
              </w:tc>
              <w:tc>
                <w:tcPr>
                  <w:tcW w:w="1843" w:type="dxa"/>
                  <w:tcBorders>
                    <w:top w:val="nil"/>
                    <w:left w:val="nil"/>
                    <w:bottom w:val="single" w:sz="4" w:space="0" w:color="auto"/>
                    <w:right w:val="single" w:sz="4" w:space="0" w:color="auto"/>
                  </w:tcBorders>
                  <w:shd w:val="clear" w:color="auto" w:fill="auto"/>
                  <w:noWrap/>
                  <w:vAlign w:val="bottom"/>
                  <w:hideMark/>
                </w:tcPr>
                <w:p w14:paraId="45DC07C6" w14:textId="77777777" w:rsidR="006F037C" w:rsidRPr="006F037C" w:rsidRDefault="006F037C"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LG (Misc) Act 1976 s19</w:t>
                  </w:r>
                </w:p>
              </w:tc>
              <w:tc>
                <w:tcPr>
                  <w:tcW w:w="1275" w:type="dxa"/>
                  <w:tcBorders>
                    <w:top w:val="nil"/>
                    <w:left w:val="nil"/>
                    <w:bottom w:val="single" w:sz="4" w:space="0" w:color="auto"/>
                    <w:right w:val="single" w:sz="4" w:space="0" w:color="auto"/>
                  </w:tcBorders>
                  <w:shd w:val="clear" w:color="auto" w:fill="auto"/>
                  <w:noWrap/>
                  <w:vAlign w:val="bottom"/>
                  <w:hideMark/>
                </w:tcPr>
                <w:p w14:paraId="4C1F2B90" w14:textId="77777777" w:rsidR="006F037C" w:rsidRPr="006F037C" w:rsidRDefault="006F037C" w:rsidP="006F037C">
                  <w:pPr>
                    <w:spacing w:after="0" w:line="240" w:lineRule="auto"/>
                    <w:jc w:val="right"/>
                    <w:rPr>
                      <w:rFonts w:ascii="Arial" w:eastAsia="Times New Roman" w:hAnsi="Arial" w:cs="Arial"/>
                      <w:color w:val="000000"/>
                      <w:lang w:eastAsia="en-GB"/>
                    </w:rPr>
                  </w:pPr>
                  <w:r w:rsidRPr="006F037C">
                    <w:rPr>
                      <w:rFonts w:ascii="Arial" w:eastAsia="Times New Roman" w:hAnsi="Arial" w:cs="Arial"/>
                      <w:color w:val="000000"/>
                      <w:lang w:eastAsia="en-GB"/>
                    </w:rPr>
                    <w:t xml:space="preserve">1,930.00 </w:t>
                  </w:r>
                </w:p>
              </w:tc>
              <w:tc>
                <w:tcPr>
                  <w:tcW w:w="4565" w:type="dxa"/>
                  <w:tcBorders>
                    <w:top w:val="nil"/>
                    <w:left w:val="nil"/>
                    <w:bottom w:val="single" w:sz="4" w:space="0" w:color="auto"/>
                    <w:right w:val="single" w:sz="4" w:space="0" w:color="auto"/>
                  </w:tcBorders>
                  <w:shd w:val="clear" w:color="auto" w:fill="auto"/>
                  <w:noWrap/>
                  <w:vAlign w:val="bottom"/>
                  <w:hideMark/>
                </w:tcPr>
                <w:p w14:paraId="62D7061B" w14:textId="77777777" w:rsidR="006F037C" w:rsidRPr="006F037C" w:rsidRDefault="006F037C"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Installation of new pump</w:t>
                  </w:r>
                </w:p>
              </w:tc>
            </w:tr>
          </w:tbl>
          <w:p w14:paraId="2AE00834" w14:textId="039D8755" w:rsidR="00B60792" w:rsidRPr="008F09BE" w:rsidRDefault="00B60792" w:rsidP="00AE7837">
            <w:pPr>
              <w:pStyle w:val="NoSpacing"/>
              <w:rPr>
                <w:b/>
              </w:rPr>
            </w:pPr>
          </w:p>
          <w:p w14:paraId="6FA78B32" w14:textId="74E09E0B" w:rsidR="00954ACF" w:rsidRPr="008F09BE" w:rsidRDefault="00B60792" w:rsidP="00954ACF">
            <w:pPr>
              <w:pStyle w:val="NoSpacing"/>
              <w:rPr>
                <w:b/>
              </w:rPr>
            </w:pPr>
            <w:r>
              <w:rPr>
                <w:b/>
              </w:rPr>
              <w:t>Agenda Diary</w:t>
            </w:r>
          </w:p>
          <w:p w14:paraId="15A7E031" w14:textId="77777777" w:rsidR="00954ACF" w:rsidRPr="00954ACF" w:rsidRDefault="00954ACF" w:rsidP="00954ACF">
            <w:pPr>
              <w:pStyle w:val="NoSpacing"/>
              <w:numPr>
                <w:ilvl w:val="0"/>
                <w:numId w:val="6"/>
              </w:numPr>
              <w:rPr>
                <w:b/>
              </w:rPr>
            </w:pPr>
            <w:r w:rsidRPr="00954ACF">
              <w:rPr>
                <w:b/>
              </w:rPr>
              <w:t>Registration of Members’ Interests</w:t>
            </w:r>
          </w:p>
          <w:p w14:paraId="6450649B" w14:textId="77777777" w:rsidR="00954ACF" w:rsidRPr="00954ACF" w:rsidRDefault="00954ACF" w:rsidP="00954ACF">
            <w:pPr>
              <w:pStyle w:val="NoSpacing"/>
              <w:numPr>
                <w:ilvl w:val="0"/>
                <w:numId w:val="6"/>
              </w:numPr>
              <w:rPr>
                <w:b/>
              </w:rPr>
            </w:pPr>
            <w:r w:rsidRPr="00954ACF">
              <w:rPr>
                <w:b/>
              </w:rPr>
              <w:t>Section 137 Payments</w:t>
            </w:r>
          </w:p>
          <w:p w14:paraId="7B307FF9" w14:textId="77777777" w:rsidR="00954ACF" w:rsidRPr="00954ACF" w:rsidRDefault="00954ACF" w:rsidP="00954ACF">
            <w:pPr>
              <w:pStyle w:val="NoSpacing"/>
              <w:numPr>
                <w:ilvl w:val="0"/>
                <w:numId w:val="6"/>
              </w:numPr>
              <w:rPr>
                <w:b/>
              </w:rPr>
            </w:pPr>
            <w:r w:rsidRPr="00954ACF">
              <w:rPr>
                <w:b/>
              </w:rPr>
              <w:t>Employer PAYE</w:t>
            </w:r>
          </w:p>
          <w:p w14:paraId="0EAA625B" w14:textId="77777777" w:rsidR="00954ACF" w:rsidRPr="00954ACF" w:rsidRDefault="00954ACF" w:rsidP="00954ACF">
            <w:pPr>
              <w:pStyle w:val="NoSpacing"/>
              <w:numPr>
                <w:ilvl w:val="0"/>
                <w:numId w:val="6"/>
              </w:numPr>
              <w:rPr>
                <w:b/>
              </w:rPr>
            </w:pPr>
            <w:r w:rsidRPr="00954ACF">
              <w:rPr>
                <w:b/>
              </w:rPr>
              <w:t>Agree to Code of Conduct</w:t>
            </w:r>
          </w:p>
          <w:p w14:paraId="03CA172C" w14:textId="6C5AB9BD" w:rsidR="00B60792" w:rsidRPr="008F09BE" w:rsidRDefault="00954ACF" w:rsidP="00954ACF">
            <w:pPr>
              <w:pStyle w:val="NoSpacing"/>
              <w:numPr>
                <w:ilvl w:val="0"/>
                <w:numId w:val="6"/>
              </w:numPr>
              <w:rPr>
                <w:b/>
              </w:rPr>
            </w:pPr>
            <w:r w:rsidRPr="00954ACF">
              <w:rPr>
                <w:b/>
              </w:rPr>
              <w:t>Agree t</w:t>
            </w:r>
            <w:r>
              <w:rPr>
                <w:b/>
              </w:rPr>
              <w:t xml:space="preserve">o </w:t>
            </w:r>
            <w:r w:rsidRPr="00954ACF">
              <w:rPr>
                <w:b/>
              </w:rPr>
              <w:t>Standing orders</w:t>
            </w:r>
            <w:r>
              <w:rPr>
                <w:b/>
              </w:rPr>
              <w:t xml:space="preserve">. Updated </w:t>
            </w:r>
            <w:r w:rsidR="001D2017" w:rsidRPr="001D2017">
              <w:rPr>
                <w:b/>
              </w:rPr>
              <w:t>in line with The Local Authorities and Police and Crime Panels (Coronavirus) (Flexibility of Local Authority and Police and Crime Panel Meetings) (England and Wales) Regulations 2020.</w:t>
            </w:r>
          </w:p>
        </w:tc>
        <w:tc>
          <w:tcPr>
            <w:tcW w:w="700" w:type="dxa"/>
          </w:tcPr>
          <w:p w14:paraId="7AE799CC" w14:textId="77777777" w:rsidR="00B60792" w:rsidRPr="00105639" w:rsidRDefault="00B60792" w:rsidP="00993896">
            <w:pPr>
              <w:pStyle w:val="NoSpacing"/>
            </w:pPr>
          </w:p>
        </w:tc>
      </w:tr>
      <w:tr w:rsidR="00B60792" w:rsidRPr="00105639" w14:paraId="60A29A9C" w14:textId="77777777" w:rsidTr="0035048C">
        <w:tc>
          <w:tcPr>
            <w:tcW w:w="709" w:type="dxa"/>
          </w:tcPr>
          <w:p w14:paraId="589C2CEA" w14:textId="4B7D0D51" w:rsidR="00B60792" w:rsidRDefault="00B60792" w:rsidP="00993896">
            <w:pPr>
              <w:pStyle w:val="NoSpacing"/>
              <w:rPr>
                <w:b/>
              </w:rPr>
            </w:pPr>
          </w:p>
          <w:p w14:paraId="21376BC1" w14:textId="77777777" w:rsidR="00133F19" w:rsidRDefault="00133F19" w:rsidP="00993896">
            <w:pPr>
              <w:pStyle w:val="NoSpacing"/>
              <w:rPr>
                <w:b/>
              </w:rPr>
            </w:pPr>
          </w:p>
          <w:p w14:paraId="7DDF102D" w14:textId="77777777" w:rsidR="00133F19" w:rsidRDefault="00133F19" w:rsidP="00993896">
            <w:pPr>
              <w:pStyle w:val="NoSpacing"/>
              <w:rPr>
                <w:b/>
              </w:rPr>
            </w:pPr>
          </w:p>
          <w:p w14:paraId="4F6D6BE3" w14:textId="77777777" w:rsidR="00133F19" w:rsidRDefault="00133F19" w:rsidP="00993896">
            <w:pPr>
              <w:pStyle w:val="NoSpacing"/>
              <w:rPr>
                <w:b/>
              </w:rPr>
            </w:pPr>
          </w:p>
          <w:p w14:paraId="6AFDDF5E" w14:textId="77777777" w:rsidR="00133F19" w:rsidRDefault="00133F19" w:rsidP="00993896">
            <w:pPr>
              <w:pStyle w:val="NoSpacing"/>
              <w:rPr>
                <w:b/>
              </w:rPr>
            </w:pPr>
          </w:p>
          <w:p w14:paraId="45441073" w14:textId="77777777" w:rsidR="00133F19" w:rsidRDefault="00133F19" w:rsidP="00993896">
            <w:pPr>
              <w:pStyle w:val="NoSpacing"/>
              <w:rPr>
                <w:b/>
              </w:rPr>
            </w:pPr>
          </w:p>
          <w:p w14:paraId="7BDE6DAF" w14:textId="77777777" w:rsidR="00133F19" w:rsidRDefault="00133F19" w:rsidP="00993896">
            <w:pPr>
              <w:pStyle w:val="NoSpacing"/>
              <w:rPr>
                <w:b/>
              </w:rPr>
            </w:pPr>
          </w:p>
          <w:p w14:paraId="139E6941" w14:textId="77777777" w:rsidR="00133F19" w:rsidRDefault="00133F19" w:rsidP="00993896">
            <w:pPr>
              <w:pStyle w:val="NoSpacing"/>
              <w:rPr>
                <w:b/>
              </w:rPr>
            </w:pPr>
          </w:p>
          <w:p w14:paraId="7CA5B6B3" w14:textId="77777777" w:rsidR="00133F19" w:rsidRDefault="00133F19" w:rsidP="00993896">
            <w:pPr>
              <w:pStyle w:val="NoSpacing"/>
              <w:rPr>
                <w:b/>
              </w:rPr>
            </w:pPr>
          </w:p>
          <w:p w14:paraId="615C15F9" w14:textId="77777777" w:rsidR="00133F19" w:rsidRDefault="00133F19" w:rsidP="00993896">
            <w:pPr>
              <w:pStyle w:val="NoSpacing"/>
              <w:rPr>
                <w:b/>
              </w:rPr>
            </w:pPr>
          </w:p>
          <w:p w14:paraId="0B6E39D4" w14:textId="77777777" w:rsidR="00133F19" w:rsidRDefault="00133F19" w:rsidP="00993896">
            <w:pPr>
              <w:pStyle w:val="NoSpacing"/>
              <w:rPr>
                <w:b/>
              </w:rPr>
            </w:pPr>
          </w:p>
          <w:p w14:paraId="77352FBB" w14:textId="77777777" w:rsidR="00133F19" w:rsidRDefault="00133F19" w:rsidP="00993896">
            <w:pPr>
              <w:pStyle w:val="NoSpacing"/>
              <w:rPr>
                <w:b/>
              </w:rPr>
            </w:pPr>
          </w:p>
          <w:p w14:paraId="7E211C26" w14:textId="77777777" w:rsidR="00133F19" w:rsidRDefault="00133F19" w:rsidP="00993896">
            <w:pPr>
              <w:pStyle w:val="NoSpacing"/>
              <w:rPr>
                <w:b/>
              </w:rPr>
            </w:pPr>
          </w:p>
          <w:p w14:paraId="11B009ED" w14:textId="77777777" w:rsidR="00133F19" w:rsidRDefault="00133F19" w:rsidP="00993896">
            <w:pPr>
              <w:pStyle w:val="NoSpacing"/>
              <w:rPr>
                <w:b/>
              </w:rPr>
            </w:pPr>
          </w:p>
          <w:p w14:paraId="36F46AD2" w14:textId="77777777" w:rsidR="00133F19" w:rsidRDefault="00133F19" w:rsidP="00993896">
            <w:pPr>
              <w:pStyle w:val="NoSpacing"/>
              <w:rPr>
                <w:b/>
              </w:rPr>
            </w:pPr>
          </w:p>
          <w:p w14:paraId="3D8C1BA2" w14:textId="77777777" w:rsidR="00133F19" w:rsidRDefault="00133F19" w:rsidP="00993896">
            <w:pPr>
              <w:pStyle w:val="NoSpacing"/>
              <w:rPr>
                <w:b/>
              </w:rPr>
            </w:pPr>
          </w:p>
          <w:p w14:paraId="62514B1A" w14:textId="77777777" w:rsidR="00133F19" w:rsidRDefault="00133F19" w:rsidP="00993896">
            <w:pPr>
              <w:pStyle w:val="NoSpacing"/>
              <w:rPr>
                <w:b/>
              </w:rPr>
            </w:pPr>
          </w:p>
          <w:p w14:paraId="1846E1DB" w14:textId="77777777" w:rsidR="00133F19" w:rsidRDefault="00133F19" w:rsidP="00993896">
            <w:pPr>
              <w:pStyle w:val="NoSpacing"/>
              <w:rPr>
                <w:b/>
              </w:rPr>
            </w:pPr>
          </w:p>
          <w:p w14:paraId="034394F7" w14:textId="77777777" w:rsidR="00133F19" w:rsidRDefault="00133F19" w:rsidP="00993896">
            <w:pPr>
              <w:pStyle w:val="NoSpacing"/>
              <w:rPr>
                <w:b/>
              </w:rPr>
            </w:pPr>
          </w:p>
          <w:p w14:paraId="3E6AA8E0" w14:textId="77777777" w:rsidR="00133F19" w:rsidRDefault="00133F19" w:rsidP="00993896">
            <w:pPr>
              <w:pStyle w:val="NoSpacing"/>
              <w:rPr>
                <w:b/>
              </w:rPr>
            </w:pPr>
          </w:p>
          <w:p w14:paraId="76FE721F" w14:textId="77777777" w:rsidR="00133F19" w:rsidRDefault="00133F19" w:rsidP="00993896">
            <w:pPr>
              <w:pStyle w:val="NoSpacing"/>
              <w:rPr>
                <w:b/>
              </w:rPr>
            </w:pPr>
          </w:p>
          <w:p w14:paraId="66476AC5" w14:textId="77777777" w:rsidR="00133F19" w:rsidRDefault="00133F19" w:rsidP="00993896">
            <w:pPr>
              <w:pStyle w:val="NoSpacing"/>
              <w:rPr>
                <w:b/>
              </w:rPr>
            </w:pPr>
          </w:p>
          <w:p w14:paraId="635928A5" w14:textId="77777777" w:rsidR="00133F19" w:rsidRDefault="00133F19" w:rsidP="00993896">
            <w:pPr>
              <w:pStyle w:val="NoSpacing"/>
              <w:rPr>
                <w:b/>
              </w:rPr>
            </w:pPr>
          </w:p>
          <w:p w14:paraId="3C4D3E3A" w14:textId="77777777" w:rsidR="00133F19" w:rsidRDefault="00133F19" w:rsidP="00993896">
            <w:pPr>
              <w:pStyle w:val="NoSpacing"/>
              <w:rPr>
                <w:b/>
              </w:rPr>
            </w:pPr>
          </w:p>
          <w:p w14:paraId="4555130B" w14:textId="77777777" w:rsidR="00133F19" w:rsidRDefault="00133F19" w:rsidP="00993896">
            <w:pPr>
              <w:pStyle w:val="NoSpacing"/>
              <w:rPr>
                <w:b/>
              </w:rPr>
            </w:pPr>
          </w:p>
          <w:p w14:paraId="7FB10D58" w14:textId="77777777" w:rsidR="00133F19" w:rsidRDefault="00133F19" w:rsidP="00993896">
            <w:pPr>
              <w:pStyle w:val="NoSpacing"/>
              <w:rPr>
                <w:b/>
              </w:rPr>
            </w:pPr>
          </w:p>
          <w:p w14:paraId="037281CD" w14:textId="77777777" w:rsidR="00133F19" w:rsidRDefault="00133F19" w:rsidP="00993896">
            <w:pPr>
              <w:pStyle w:val="NoSpacing"/>
              <w:rPr>
                <w:b/>
              </w:rPr>
            </w:pPr>
          </w:p>
          <w:p w14:paraId="6B72E7A0" w14:textId="77777777" w:rsidR="00133F19" w:rsidRDefault="00133F19" w:rsidP="00993896">
            <w:pPr>
              <w:pStyle w:val="NoSpacing"/>
              <w:rPr>
                <w:b/>
              </w:rPr>
            </w:pPr>
          </w:p>
          <w:p w14:paraId="4D7CCCB5" w14:textId="322CD0B9" w:rsidR="00092F54" w:rsidRDefault="00E1603F" w:rsidP="00993896">
            <w:pPr>
              <w:pStyle w:val="NoSpacing"/>
              <w:rPr>
                <w:b/>
              </w:rPr>
            </w:pPr>
            <w:r>
              <w:rPr>
                <w:b/>
              </w:rPr>
              <w:t>1</w:t>
            </w:r>
            <w:r w:rsidR="006F037C">
              <w:rPr>
                <w:b/>
              </w:rPr>
              <w:t>7</w:t>
            </w:r>
          </w:p>
          <w:p w14:paraId="1684AAE4" w14:textId="77777777" w:rsidR="00092F54" w:rsidRDefault="00092F54" w:rsidP="00993896">
            <w:pPr>
              <w:pStyle w:val="NoSpacing"/>
              <w:rPr>
                <w:b/>
              </w:rPr>
            </w:pPr>
          </w:p>
          <w:p w14:paraId="68C6BF16" w14:textId="77777777" w:rsidR="00092F54" w:rsidRDefault="00092F54" w:rsidP="00993896">
            <w:pPr>
              <w:pStyle w:val="NoSpacing"/>
              <w:rPr>
                <w:b/>
              </w:rPr>
            </w:pPr>
          </w:p>
          <w:p w14:paraId="5B3FE3DF" w14:textId="77777777" w:rsidR="00092F54" w:rsidRDefault="00092F54" w:rsidP="00993896">
            <w:pPr>
              <w:pStyle w:val="NoSpacing"/>
              <w:rPr>
                <w:b/>
              </w:rPr>
            </w:pPr>
          </w:p>
          <w:p w14:paraId="04F435F5" w14:textId="77777777" w:rsidR="00092F54" w:rsidRDefault="00092F54" w:rsidP="00993896">
            <w:pPr>
              <w:pStyle w:val="NoSpacing"/>
              <w:rPr>
                <w:b/>
              </w:rPr>
            </w:pPr>
          </w:p>
          <w:p w14:paraId="0DC9C70C" w14:textId="77777777" w:rsidR="00092F54" w:rsidRDefault="00092F54" w:rsidP="00993896">
            <w:pPr>
              <w:pStyle w:val="NoSpacing"/>
              <w:rPr>
                <w:b/>
              </w:rPr>
            </w:pPr>
          </w:p>
          <w:p w14:paraId="5972931F" w14:textId="77777777" w:rsidR="00092F54" w:rsidRDefault="00092F54" w:rsidP="00993896">
            <w:pPr>
              <w:pStyle w:val="NoSpacing"/>
              <w:rPr>
                <w:b/>
              </w:rPr>
            </w:pPr>
          </w:p>
          <w:p w14:paraId="7871D4B1" w14:textId="3EC12482" w:rsidR="00092F54" w:rsidRDefault="00092F54" w:rsidP="00993896">
            <w:pPr>
              <w:pStyle w:val="NoSpacing"/>
              <w:rPr>
                <w:b/>
              </w:rPr>
            </w:pPr>
          </w:p>
        </w:tc>
        <w:tc>
          <w:tcPr>
            <w:tcW w:w="8789" w:type="dxa"/>
            <w:vMerge/>
          </w:tcPr>
          <w:p w14:paraId="41F98AE1" w14:textId="02DE72A0" w:rsidR="00B60792" w:rsidRPr="00765D59" w:rsidRDefault="00B60792" w:rsidP="006B3777">
            <w:pPr>
              <w:pStyle w:val="NoSpacing"/>
              <w:numPr>
                <w:ilvl w:val="0"/>
                <w:numId w:val="6"/>
              </w:numPr>
              <w:rPr>
                <w:b/>
              </w:rPr>
            </w:pPr>
          </w:p>
        </w:tc>
        <w:tc>
          <w:tcPr>
            <w:tcW w:w="700" w:type="dxa"/>
          </w:tcPr>
          <w:p w14:paraId="6C084BE2" w14:textId="0D03E5DA" w:rsidR="00B60792" w:rsidRDefault="00B60792" w:rsidP="00993896">
            <w:pPr>
              <w:pStyle w:val="NoSpacing"/>
            </w:pPr>
          </w:p>
          <w:p w14:paraId="1D51A7E4" w14:textId="1553FEBC" w:rsidR="00B60792" w:rsidRPr="00105639" w:rsidRDefault="00B60792" w:rsidP="00993896">
            <w:pPr>
              <w:pStyle w:val="NoSpacing"/>
            </w:pPr>
          </w:p>
        </w:tc>
      </w:tr>
      <w:tr w:rsidR="00410B79" w:rsidRPr="00105639" w14:paraId="230277EA" w14:textId="77777777" w:rsidTr="00B15FBE">
        <w:tc>
          <w:tcPr>
            <w:tcW w:w="709" w:type="dxa"/>
          </w:tcPr>
          <w:p w14:paraId="65FDCFEC" w14:textId="0375648E" w:rsidR="00410B79" w:rsidRDefault="00E1603F" w:rsidP="00993896">
            <w:pPr>
              <w:pStyle w:val="NoSpacing"/>
              <w:rPr>
                <w:b/>
              </w:rPr>
            </w:pPr>
            <w:r>
              <w:rPr>
                <w:b/>
              </w:rPr>
              <w:t>1</w:t>
            </w:r>
            <w:r w:rsidR="006F037C">
              <w:rPr>
                <w:b/>
              </w:rPr>
              <w:t>8</w:t>
            </w:r>
          </w:p>
        </w:tc>
        <w:tc>
          <w:tcPr>
            <w:tcW w:w="8789" w:type="dxa"/>
          </w:tcPr>
          <w:p w14:paraId="551E8014" w14:textId="17F50F45" w:rsidR="00410B79" w:rsidRPr="00F53609" w:rsidRDefault="00410B79" w:rsidP="00410B79">
            <w:pPr>
              <w:pStyle w:val="NoSpacing"/>
              <w:rPr>
                <w:bCs/>
              </w:rPr>
            </w:pPr>
            <w:r w:rsidRPr="008F09BE">
              <w:rPr>
                <w:b/>
              </w:rPr>
              <w:t>File back-up Storage</w:t>
            </w:r>
            <w:r>
              <w:rPr>
                <w:b/>
              </w:rPr>
              <w:t xml:space="preserve"> </w:t>
            </w:r>
            <w:r w:rsidR="00F53609">
              <w:rPr>
                <w:b/>
              </w:rPr>
              <w:t xml:space="preserve">- </w:t>
            </w:r>
          </w:p>
        </w:tc>
        <w:tc>
          <w:tcPr>
            <w:tcW w:w="700" w:type="dxa"/>
          </w:tcPr>
          <w:p w14:paraId="0E2455F6" w14:textId="77777777" w:rsidR="00410B79" w:rsidRPr="00105639" w:rsidRDefault="00410B79" w:rsidP="00993896">
            <w:pPr>
              <w:pStyle w:val="NoSpacing"/>
            </w:pPr>
          </w:p>
        </w:tc>
      </w:tr>
      <w:tr w:rsidR="00410B79" w:rsidRPr="00105639" w14:paraId="61B46283" w14:textId="77777777" w:rsidTr="00B15FBE">
        <w:tc>
          <w:tcPr>
            <w:tcW w:w="709" w:type="dxa"/>
          </w:tcPr>
          <w:p w14:paraId="5D48A299" w14:textId="79C12BE8" w:rsidR="00410B79" w:rsidRDefault="006F037C" w:rsidP="00993896">
            <w:pPr>
              <w:pStyle w:val="NoSpacing"/>
              <w:rPr>
                <w:b/>
              </w:rPr>
            </w:pPr>
            <w:r>
              <w:rPr>
                <w:b/>
              </w:rPr>
              <w:t>19</w:t>
            </w:r>
          </w:p>
        </w:tc>
        <w:tc>
          <w:tcPr>
            <w:tcW w:w="8789" w:type="dxa"/>
          </w:tcPr>
          <w:p w14:paraId="4692BB92" w14:textId="08D29337" w:rsidR="00A1595A" w:rsidRPr="00D60644" w:rsidRDefault="00410B79" w:rsidP="001238A7">
            <w:pPr>
              <w:pStyle w:val="NoSpacing"/>
              <w:rPr>
                <w:b/>
              </w:rPr>
            </w:pPr>
            <w:r w:rsidRPr="008F09BE">
              <w:rPr>
                <w:b/>
              </w:rPr>
              <w:t>To note correspondence</w:t>
            </w:r>
          </w:p>
        </w:tc>
        <w:tc>
          <w:tcPr>
            <w:tcW w:w="700" w:type="dxa"/>
          </w:tcPr>
          <w:p w14:paraId="0632B0C6" w14:textId="77777777" w:rsidR="00410B79" w:rsidRPr="00105639" w:rsidRDefault="00410B79" w:rsidP="00B15FBE">
            <w:pPr>
              <w:pStyle w:val="NoSpacing"/>
              <w:ind w:left="-386"/>
            </w:pPr>
          </w:p>
        </w:tc>
      </w:tr>
      <w:tr w:rsidR="00410B79" w:rsidRPr="00105639" w14:paraId="0EDA0C04" w14:textId="77777777" w:rsidTr="00B15FBE">
        <w:tc>
          <w:tcPr>
            <w:tcW w:w="709" w:type="dxa"/>
          </w:tcPr>
          <w:p w14:paraId="75132826" w14:textId="5E0C7195" w:rsidR="00410B79" w:rsidRDefault="00ED3811" w:rsidP="00993896">
            <w:pPr>
              <w:pStyle w:val="NoSpacing"/>
              <w:rPr>
                <w:b/>
              </w:rPr>
            </w:pPr>
            <w:r>
              <w:rPr>
                <w:b/>
              </w:rPr>
              <w:t>2</w:t>
            </w:r>
            <w:r w:rsidR="006F037C">
              <w:rPr>
                <w:b/>
              </w:rPr>
              <w:t>0</w:t>
            </w:r>
          </w:p>
        </w:tc>
        <w:tc>
          <w:tcPr>
            <w:tcW w:w="8789" w:type="dxa"/>
          </w:tcPr>
          <w:p w14:paraId="3B7FAA77" w14:textId="77777777" w:rsidR="00410B79" w:rsidRDefault="00410B79" w:rsidP="00410B79">
            <w:pPr>
              <w:pStyle w:val="NoSpacing"/>
              <w:rPr>
                <w:b/>
              </w:rPr>
            </w:pPr>
            <w:r w:rsidRPr="008F09BE">
              <w:rPr>
                <w:b/>
              </w:rPr>
              <w:t>Any other business</w:t>
            </w:r>
          </w:p>
          <w:p w14:paraId="7AF83369" w14:textId="4FE46A65" w:rsidR="004F54A7" w:rsidRPr="00264B0B" w:rsidRDefault="004F54A7" w:rsidP="004F54A7">
            <w:pPr>
              <w:pStyle w:val="NoSpacing"/>
              <w:rPr>
                <w:bCs/>
              </w:rPr>
            </w:pPr>
          </w:p>
        </w:tc>
        <w:tc>
          <w:tcPr>
            <w:tcW w:w="700" w:type="dxa"/>
          </w:tcPr>
          <w:p w14:paraId="1ED93BDB" w14:textId="77777777" w:rsidR="00410B79" w:rsidRPr="00105639" w:rsidRDefault="00410B79" w:rsidP="00993896">
            <w:pPr>
              <w:pStyle w:val="NoSpacing"/>
            </w:pPr>
          </w:p>
        </w:tc>
      </w:tr>
    </w:tbl>
    <w:p w14:paraId="6341E510" w14:textId="7DBAC44D" w:rsidR="00F8375C" w:rsidRDefault="00F8375C" w:rsidP="00F46F82">
      <w:pPr>
        <w:pStyle w:val="NoSpacing"/>
      </w:pPr>
      <w:r>
        <w:t>Claire Arnold</w:t>
      </w:r>
    </w:p>
    <w:p w14:paraId="035A0172" w14:textId="63C148BF" w:rsidR="00F46F82" w:rsidRDefault="00F8375C" w:rsidP="00F46F82">
      <w:pPr>
        <w:pStyle w:val="NoSpacing"/>
      </w:pPr>
      <w:r>
        <w:t>Clerk to Watchfield Parish Council</w:t>
      </w:r>
      <w:r w:rsidR="005145E5">
        <w:t xml:space="preserve"> </w:t>
      </w:r>
      <w:r w:rsidR="00E1603F">
        <w:t>14</w:t>
      </w:r>
      <w:r w:rsidR="00AE7C13">
        <w:t>/</w:t>
      </w:r>
      <w:r w:rsidR="00410B79">
        <w:t>0</w:t>
      </w:r>
      <w:r w:rsidR="00E1603F">
        <w:t>5</w:t>
      </w:r>
      <w:r w:rsidR="000C27DD">
        <w:t>/</w:t>
      </w:r>
      <w:r w:rsidR="00410B79">
        <w:t>20</w:t>
      </w:r>
      <w:r w:rsidR="00F46F82">
        <w:t xml:space="preserve">   </w:t>
      </w:r>
    </w:p>
    <w:p w14:paraId="2EF63121" w14:textId="77777777" w:rsidR="00FD357B" w:rsidRDefault="00FD357B" w:rsidP="00FD357B">
      <w:pPr>
        <w:jc w:val="center"/>
      </w:pPr>
    </w:p>
    <w:sectPr w:rsidR="00FD357B" w:rsidSect="00F53080">
      <w:pgSz w:w="11906" w:h="16838"/>
      <w:pgMar w:top="284" w:right="720" w:bottom="568"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F7437" w14:textId="77777777" w:rsidR="00384FB1" w:rsidRDefault="00384FB1" w:rsidP="008E5B20">
      <w:pPr>
        <w:spacing w:after="0" w:line="240" w:lineRule="auto"/>
      </w:pPr>
      <w:r>
        <w:separator/>
      </w:r>
    </w:p>
  </w:endnote>
  <w:endnote w:type="continuationSeparator" w:id="0">
    <w:p w14:paraId="5367E077" w14:textId="77777777" w:rsidR="00384FB1" w:rsidRDefault="00384FB1"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3C550" w14:textId="77777777" w:rsidR="00384FB1" w:rsidRDefault="00384FB1" w:rsidP="008E5B20">
      <w:pPr>
        <w:spacing w:after="0" w:line="240" w:lineRule="auto"/>
      </w:pPr>
      <w:r>
        <w:separator/>
      </w:r>
    </w:p>
  </w:footnote>
  <w:footnote w:type="continuationSeparator" w:id="0">
    <w:p w14:paraId="3A5B3076" w14:textId="77777777" w:rsidR="00384FB1" w:rsidRDefault="00384FB1" w:rsidP="008E5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D04EAA"/>
    <w:multiLevelType w:val="hybridMultilevel"/>
    <w:tmpl w:val="DEE23592"/>
    <w:lvl w:ilvl="0" w:tplc="405A43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83357F3"/>
    <w:multiLevelType w:val="hybridMultilevel"/>
    <w:tmpl w:val="BCDCF6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261CD6"/>
    <w:multiLevelType w:val="hybridMultilevel"/>
    <w:tmpl w:val="8926E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D72D24"/>
    <w:multiLevelType w:val="hybridMultilevel"/>
    <w:tmpl w:val="79E6E14A"/>
    <w:lvl w:ilvl="0" w:tplc="74A4336C">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F2144A"/>
    <w:multiLevelType w:val="hybridMultilevel"/>
    <w:tmpl w:val="EC425F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F63911"/>
    <w:multiLevelType w:val="hybridMultilevel"/>
    <w:tmpl w:val="9A74CD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1C4A87"/>
    <w:multiLevelType w:val="hybridMultilevel"/>
    <w:tmpl w:val="DF78C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50067D"/>
    <w:multiLevelType w:val="hybridMultilevel"/>
    <w:tmpl w:val="8778A9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6"/>
  </w:num>
  <w:num w:numId="6">
    <w:abstractNumId w:val="0"/>
  </w:num>
  <w:num w:numId="7">
    <w:abstractNumId w:val="1"/>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7B"/>
    <w:rsid w:val="00003147"/>
    <w:rsid w:val="00004C3A"/>
    <w:rsid w:val="0001028E"/>
    <w:rsid w:val="0001190D"/>
    <w:rsid w:val="0001201A"/>
    <w:rsid w:val="00013792"/>
    <w:rsid w:val="00013BE4"/>
    <w:rsid w:val="00014443"/>
    <w:rsid w:val="0001539F"/>
    <w:rsid w:val="00020E34"/>
    <w:rsid w:val="00023F03"/>
    <w:rsid w:val="000438E0"/>
    <w:rsid w:val="00043CBA"/>
    <w:rsid w:val="00046282"/>
    <w:rsid w:val="00046B9B"/>
    <w:rsid w:val="00051F34"/>
    <w:rsid w:val="00056EBE"/>
    <w:rsid w:val="0005793C"/>
    <w:rsid w:val="00063995"/>
    <w:rsid w:val="00071065"/>
    <w:rsid w:val="00072C91"/>
    <w:rsid w:val="00077060"/>
    <w:rsid w:val="0008225D"/>
    <w:rsid w:val="0009202D"/>
    <w:rsid w:val="0009288E"/>
    <w:rsid w:val="00092F54"/>
    <w:rsid w:val="000A10DD"/>
    <w:rsid w:val="000A1EB1"/>
    <w:rsid w:val="000A283D"/>
    <w:rsid w:val="000A66A2"/>
    <w:rsid w:val="000B4917"/>
    <w:rsid w:val="000B6846"/>
    <w:rsid w:val="000B71B2"/>
    <w:rsid w:val="000C27DD"/>
    <w:rsid w:val="000C7063"/>
    <w:rsid w:val="000D2607"/>
    <w:rsid w:val="000D3A57"/>
    <w:rsid w:val="000E0822"/>
    <w:rsid w:val="000E26D2"/>
    <w:rsid w:val="000E768B"/>
    <w:rsid w:val="000F0345"/>
    <w:rsid w:val="000F2642"/>
    <w:rsid w:val="000F2D88"/>
    <w:rsid w:val="000F6A59"/>
    <w:rsid w:val="00101A38"/>
    <w:rsid w:val="0010222A"/>
    <w:rsid w:val="00102C58"/>
    <w:rsid w:val="00104E22"/>
    <w:rsid w:val="00105639"/>
    <w:rsid w:val="00112FB5"/>
    <w:rsid w:val="00114398"/>
    <w:rsid w:val="00114934"/>
    <w:rsid w:val="001238A7"/>
    <w:rsid w:val="00124BC8"/>
    <w:rsid w:val="0012524A"/>
    <w:rsid w:val="001268AC"/>
    <w:rsid w:val="0012696A"/>
    <w:rsid w:val="00133F19"/>
    <w:rsid w:val="00136889"/>
    <w:rsid w:val="00140FE6"/>
    <w:rsid w:val="00150DA0"/>
    <w:rsid w:val="00156BC4"/>
    <w:rsid w:val="00161853"/>
    <w:rsid w:val="00163E9C"/>
    <w:rsid w:val="00170C78"/>
    <w:rsid w:val="001733BF"/>
    <w:rsid w:val="001771EB"/>
    <w:rsid w:val="00177343"/>
    <w:rsid w:val="0018034B"/>
    <w:rsid w:val="001830C1"/>
    <w:rsid w:val="00183F24"/>
    <w:rsid w:val="00187FB7"/>
    <w:rsid w:val="00191E0F"/>
    <w:rsid w:val="00194F5C"/>
    <w:rsid w:val="00196A54"/>
    <w:rsid w:val="00197CE0"/>
    <w:rsid w:val="001A51FA"/>
    <w:rsid w:val="001A7BC2"/>
    <w:rsid w:val="001B0FE3"/>
    <w:rsid w:val="001C031B"/>
    <w:rsid w:val="001C1354"/>
    <w:rsid w:val="001C1AC4"/>
    <w:rsid w:val="001C6C39"/>
    <w:rsid w:val="001C7329"/>
    <w:rsid w:val="001D2017"/>
    <w:rsid w:val="001D5108"/>
    <w:rsid w:val="001D5E3F"/>
    <w:rsid w:val="001E4666"/>
    <w:rsid w:val="001E7DE3"/>
    <w:rsid w:val="001F062F"/>
    <w:rsid w:val="001F3AFF"/>
    <w:rsid w:val="001F6DAE"/>
    <w:rsid w:val="00204A32"/>
    <w:rsid w:val="00207C73"/>
    <w:rsid w:val="002125BC"/>
    <w:rsid w:val="0021265C"/>
    <w:rsid w:val="0021428B"/>
    <w:rsid w:val="002151B4"/>
    <w:rsid w:val="00216A86"/>
    <w:rsid w:val="00225C92"/>
    <w:rsid w:val="00235BA2"/>
    <w:rsid w:val="0023771C"/>
    <w:rsid w:val="00237814"/>
    <w:rsid w:val="002458A2"/>
    <w:rsid w:val="00245F7F"/>
    <w:rsid w:val="002465E6"/>
    <w:rsid w:val="00252DDD"/>
    <w:rsid w:val="00264B0B"/>
    <w:rsid w:val="00266EE1"/>
    <w:rsid w:val="00273813"/>
    <w:rsid w:val="00276BAE"/>
    <w:rsid w:val="002A3A9C"/>
    <w:rsid w:val="002B63FC"/>
    <w:rsid w:val="002C38CA"/>
    <w:rsid w:val="002C455D"/>
    <w:rsid w:val="002C5485"/>
    <w:rsid w:val="002C68F6"/>
    <w:rsid w:val="002D0BAE"/>
    <w:rsid w:val="002D39CE"/>
    <w:rsid w:val="002E483F"/>
    <w:rsid w:val="002E7B8F"/>
    <w:rsid w:val="002F09F4"/>
    <w:rsid w:val="002F178F"/>
    <w:rsid w:val="002F6C72"/>
    <w:rsid w:val="002F6D1C"/>
    <w:rsid w:val="00306D37"/>
    <w:rsid w:val="00310244"/>
    <w:rsid w:val="0031372B"/>
    <w:rsid w:val="0031571F"/>
    <w:rsid w:val="003164BE"/>
    <w:rsid w:val="003168CD"/>
    <w:rsid w:val="00325A1C"/>
    <w:rsid w:val="00325F07"/>
    <w:rsid w:val="00334696"/>
    <w:rsid w:val="0033539A"/>
    <w:rsid w:val="00340C6F"/>
    <w:rsid w:val="00341043"/>
    <w:rsid w:val="0034114C"/>
    <w:rsid w:val="00341FA4"/>
    <w:rsid w:val="00344E51"/>
    <w:rsid w:val="003452D0"/>
    <w:rsid w:val="003473E1"/>
    <w:rsid w:val="0035048C"/>
    <w:rsid w:val="00352173"/>
    <w:rsid w:val="003523B2"/>
    <w:rsid w:val="00354E04"/>
    <w:rsid w:val="0036356E"/>
    <w:rsid w:val="0036522A"/>
    <w:rsid w:val="00377059"/>
    <w:rsid w:val="00382151"/>
    <w:rsid w:val="00384FB1"/>
    <w:rsid w:val="00386941"/>
    <w:rsid w:val="003A1E77"/>
    <w:rsid w:val="003A2756"/>
    <w:rsid w:val="003A7D3E"/>
    <w:rsid w:val="003B1E76"/>
    <w:rsid w:val="003B4118"/>
    <w:rsid w:val="003C0BA5"/>
    <w:rsid w:val="003C1507"/>
    <w:rsid w:val="003C2237"/>
    <w:rsid w:val="003C71A4"/>
    <w:rsid w:val="003E14C7"/>
    <w:rsid w:val="003E3A73"/>
    <w:rsid w:val="003E3E04"/>
    <w:rsid w:val="003E63A9"/>
    <w:rsid w:val="003F18D9"/>
    <w:rsid w:val="003F1EA5"/>
    <w:rsid w:val="004019F4"/>
    <w:rsid w:val="0040739E"/>
    <w:rsid w:val="00407F54"/>
    <w:rsid w:val="00410B79"/>
    <w:rsid w:val="00411A73"/>
    <w:rsid w:val="004126C8"/>
    <w:rsid w:val="004133C9"/>
    <w:rsid w:val="0041360A"/>
    <w:rsid w:val="00413C78"/>
    <w:rsid w:val="004176B3"/>
    <w:rsid w:val="00417B29"/>
    <w:rsid w:val="00420A09"/>
    <w:rsid w:val="004228F7"/>
    <w:rsid w:val="0042395A"/>
    <w:rsid w:val="004278AE"/>
    <w:rsid w:val="00427ADB"/>
    <w:rsid w:val="0043358D"/>
    <w:rsid w:val="00436F8F"/>
    <w:rsid w:val="00441783"/>
    <w:rsid w:val="00452FF0"/>
    <w:rsid w:val="00455196"/>
    <w:rsid w:val="004551F4"/>
    <w:rsid w:val="00462540"/>
    <w:rsid w:val="0047052E"/>
    <w:rsid w:val="00472F92"/>
    <w:rsid w:val="00475D88"/>
    <w:rsid w:val="00492D21"/>
    <w:rsid w:val="004931EB"/>
    <w:rsid w:val="00495189"/>
    <w:rsid w:val="00497311"/>
    <w:rsid w:val="00497442"/>
    <w:rsid w:val="004A3D87"/>
    <w:rsid w:val="004A55E3"/>
    <w:rsid w:val="004B0547"/>
    <w:rsid w:val="004B742D"/>
    <w:rsid w:val="004C1C69"/>
    <w:rsid w:val="004C58C8"/>
    <w:rsid w:val="004C6C60"/>
    <w:rsid w:val="004E4E05"/>
    <w:rsid w:val="004F1A87"/>
    <w:rsid w:val="004F3088"/>
    <w:rsid w:val="004F54A7"/>
    <w:rsid w:val="004F773F"/>
    <w:rsid w:val="00502ECC"/>
    <w:rsid w:val="0050366E"/>
    <w:rsid w:val="0050383F"/>
    <w:rsid w:val="00504CC5"/>
    <w:rsid w:val="005058EB"/>
    <w:rsid w:val="00511C75"/>
    <w:rsid w:val="005145E5"/>
    <w:rsid w:val="00515776"/>
    <w:rsid w:val="005165F5"/>
    <w:rsid w:val="00523200"/>
    <w:rsid w:val="00525063"/>
    <w:rsid w:val="00525FF4"/>
    <w:rsid w:val="0053431F"/>
    <w:rsid w:val="00535DD5"/>
    <w:rsid w:val="005364D2"/>
    <w:rsid w:val="0054086F"/>
    <w:rsid w:val="00540BBE"/>
    <w:rsid w:val="005413AA"/>
    <w:rsid w:val="00545738"/>
    <w:rsid w:val="005540D6"/>
    <w:rsid w:val="00566B71"/>
    <w:rsid w:val="005672E0"/>
    <w:rsid w:val="00573CDB"/>
    <w:rsid w:val="005740FD"/>
    <w:rsid w:val="005769C7"/>
    <w:rsid w:val="005770B3"/>
    <w:rsid w:val="005919F6"/>
    <w:rsid w:val="005A1F26"/>
    <w:rsid w:val="005A26C8"/>
    <w:rsid w:val="005A43D1"/>
    <w:rsid w:val="005A4A4D"/>
    <w:rsid w:val="005C3AEB"/>
    <w:rsid w:val="005D4869"/>
    <w:rsid w:val="005D4D55"/>
    <w:rsid w:val="005D5F9F"/>
    <w:rsid w:val="005E1116"/>
    <w:rsid w:val="005E5C20"/>
    <w:rsid w:val="005F48C0"/>
    <w:rsid w:val="005F4D2B"/>
    <w:rsid w:val="005F5264"/>
    <w:rsid w:val="0060134E"/>
    <w:rsid w:val="00604839"/>
    <w:rsid w:val="006068AF"/>
    <w:rsid w:val="00607853"/>
    <w:rsid w:val="0061097E"/>
    <w:rsid w:val="00613B7E"/>
    <w:rsid w:val="006154F2"/>
    <w:rsid w:val="00621B4E"/>
    <w:rsid w:val="00625727"/>
    <w:rsid w:val="00626197"/>
    <w:rsid w:val="00626E5A"/>
    <w:rsid w:val="00641D72"/>
    <w:rsid w:val="00644C8E"/>
    <w:rsid w:val="00653AD3"/>
    <w:rsid w:val="0066219B"/>
    <w:rsid w:val="006660F7"/>
    <w:rsid w:val="0066754D"/>
    <w:rsid w:val="00670D15"/>
    <w:rsid w:val="006716C7"/>
    <w:rsid w:val="0067372A"/>
    <w:rsid w:val="00674689"/>
    <w:rsid w:val="0067764D"/>
    <w:rsid w:val="00677D82"/>
    <w:rsid w:val="00682ABA"/>
    <w:rsid w:val="006A2F00"/>
    <w:rsid w:val="006B06B3"/>
    <w:rsid w:val="006B3777"/>
    <w:rsid w:val="006B6E35"/>
    <w:rsid w:val="006C4DDB"/>
    <w:rsid w:val="006C4EC7"/>
    <w:rsid w:val="006C6856"/>
    <w:rsid w:val="006E1457"/>
    <w:rsid w:val="006E4B9F"/>
    <w:rsid w:val="006E52FC"/>
    <w:rsid w:val="006E5841"/>
    <w:rsid w:val="006F037C"/>
    <w:rsid w:val="006F06B0"/>
    <w:rsid w:val="006F0810"/>
    <w:rsid w:val="006F1446"/>
    <w:rsid w:val="006F2807"/>
    <w:rsid w:val="006F5115"/>
    <w:rsid w:val="007040C2"/>
    <w:rsid w:val="007043C5"/>
    <w:rsid w:val="007068B6"/>
    <w:rsid w:val="00707D66"/>
    <w:rsid w:val="00710375"/>
    <w:rsid w:val="00715708"/>
    <w:rsid w:val="00727A6C"/>
    <w:rsid w:val="00731195"/>
    <w:rsid w:val="00736788"/>
    <w:rsid w:val="00740556"/>
    <w:rsid w:val="007443E9"/>
    <w:rsid w:val="0074734F"/>
    <w:rsid w:val="00747E68"/>
    <w:rsid w:val="00750C80"/>
    <w:rsid w:val="00750E4A"/>
    <w:rsid w:val="00751473"/>
    <w:rsid w:val="00751D59"/>
    <w:rsid w:val="00756DC7"/>
    <w:rsid w:val="00760458"/>
    <w:rsid w:val="00760BDB"/>
    <w:rsid w:val="00761075"/>
    <w:rsid w:val="00763466"/>
    <w:rsid w:val="00765D59"/>
    <w:rsid w:val="00771AB0"/>
    <w:rsid w:val="0077251B"/>
    <w:rsid w:val="007836CC"/>
    <w:rsid w:val="00786BFC"/>
    <w:rsid w:val="00795153"/>
    <w:rsid w:val="0079525F"/>
    <w:rsid w:val="00795C93"/>
    <w:rsid w:val="007A06ED"/>
    <w:rsid w:val="007A5057"/>
    <w:rsid w:val="007A71B3"/>
    <w:rsid w:val="007B06C6"/>
    <w:rsid w:val="007B0AB2"/>
    <w:rsid w:val="007B2809"/>
    <w:rsid w:val="007C3AC7"/>
    <w:rsid w:val="007C7D76"/>
    <w:rsid w:val="007D14BD"/>
    <w:rsid w:val="007D2A11"/>
    <w:rsid w:val="007D4A1D"/>
    <w:rsid w:val="007D7125"/>
    <w:rsid w:val="007E387F"/>
    <w:rsid w:val="007F0609"/>
    <w:rsid w:val="007F0AA5"/>
    <w:rsid w:val="007F36FD"/>
    <w:rsid w:val="007F4077"/>
    <w:rsid w:val="007F556B"/>
    <w:rsid w:val="007F6536"/>
    <w:rsid w:val="0080458C"/>
    <w:rsid w:val="00804A3D"/>
    <w:rsid w:val="00807964"/>
    <w:rsid w:val="008208BA"/>
    <w:rsid w:val="00820B9D"/>
    <w:rsid w:val="008266B1"/>
    <w:rsid w:val="00827B0B"/>
    <w:rsid w:val="0083494A"/>
    <w:rsid w:val="00841FB4"/>
    <w:rsid w:val="0084458D"/>
    <w:rsid w:val="0084781F"/>
    <w:rsid w:val="0084788B"/>
    <w:rsid w:val="008515EC"/>
    <w:rsid w:val="00854D91"/>
    <w:rsid w:val="008550F2"/>
    <w:rsid w:val="008642E6"/>
    <w:rsid w:val="008713FB"/>
    <w:rsid w:val="00871BDC"/>
    <w:rsid w:val="00873597"/>
    <w:rsid w:val="00876080"/>
    <w:rsid w:val="00887450"/>
    <w:rsid w:val="008919ED"/>
    <w:rsid w:val="00893837"/>
    <w:rsid w:val="00894FC5"/>
    <w:rsid w:val="00895D8D"/>
    <w:rsid w:val="008974D8"/>
    <w:rsid w:val="0089767B"/>
    <w:rsid w:val="008A499B"/>
    <w:rsid w:val="008B0017"/>
    <w:rsid w:val="008B16B9"/>
    <w:rsid w:val="008B2C76"/>
    <w:rsid w:val="008C08CF"/>
    <w:rsid w:val="008C2159"/>
    <w:rsid w:val="008C7A22"/>
    <w:rsid w:val="008D0327"/>
    <w:rsid w:val="008D1F57"/>
    <w:rsid w:val="008D6F60"/>
    <w:rsid w:val="008D7080"/>
    <w:rsid w:val="008E448D"/>
    <w:rsid w:val="008E4F95"/>
    <w:rsid w:val="008E560C"/>
    <w:rsid w:val="008E5B20"/>
    <w:rsid w:val="008F013D"/>
    <w:rsid w:val="008F09BE"/>
    <w:rsid w:val="008F0CF6"/>
    <w:rsid w:val="008F57B1"/>
    <w:rsid w:val="008F6512"/>
    <w:rsid w:val="00916F96"/>
    <w:rsid w:val="009242B0"/>
    <w:rsid w:val="00925DA8"/>
    <w:rsid w:val="00936042"/>
    <w:rsid w:val="00937238"/>
    <w:rsid w:val="00943F41"/>
    <w:rsid w:val="0094555F"/>
    <w:rsid w:val="00945662"/>
    <w:rsid w:val="00947C28"/>
    <w:rsid w:val="00947D36"/>
    <w:rsid w:val="009515BF"/>
    <w:rsid w:val="00954ACF"/>
    <w:rsid w:val="00955593"/>
    <w:rsid w:val="00957F5E"/>
    <w:rsid w:val="009601EE"/>
    <w:rsid w:val="0096503F"/>
    <w:rsid w:val="0096696B"/>
    <w:rsid w:val="00967B1B"/>
    <w:rsid w:val="009710CE"/>
    <w:rsid w:val="00971580"/>
    <w:rsid w:val="00971927"/>
    <w:rsid w:val="00971A18"/>
    <w:rsid w:val="00975AFC"/>
    <w:rsid w:val="009770F7"/>
    <w:rsid w:val="0098112E"/>
    <w:rsid w:val="00987D29"/>
    <w:rsid w:val="00992EB2"/>
    <w:rsid w:val="00992ED3"/>
    <w:rsid w:val="00993896"/>
    <w:rsid w:val="009A0C1C"/>
    <w:rsid w:val="009A2AC5"/>
    <w:rsid w:val="009B32C5"/>
    <w:rsid w:val="009B4C02"/>
    <w:rsid w:val="009B68B8"/>
    <w:rsid w:val="009C6BB7"/>
    <w:rsid w:val="009D0BF8"/>
    <w:rsid w:val="009E1D2E"/>
    <w:rsid w:val="009E4FD5"/>
    <w:rsid w:val="009F2B1B"/>
    <w:rsid w:val="009F46A3"/>
    <w:rsid w:val="009F46A7"/>
    <w:rsid w:val="009F530C"/>
    <w:rsid w:val="00A03620"/>
    <w:rsid w:val="00A071AF"/>
    <w:rsid w:val="00A071EA"/>
    <w:rsid w:val="00A1039E"/>
    <w:rsid w:val="00A1089A"/>
    <w:rsid w:val="00A12052"/>
    <w:rsid w:val="00A12B5C"/>
    <w:rsid w:val="00A1595A"/>
    <w:rsid w:val="00A21719"/>
    <w:rsid w:val="00A21EF8"/>
    <w:rsid w:val="00A22C98"/>
    <w:rsid w:val="00A3414C"/>
    <w:rsid w:val="00A42EA4"/>
    <w:rsid w:val="00A44379"/>
    <w:rsid w:val="00A44597"/>
    <w:rsid w:val="00A4539F"/>
    <w:rsid w:val="00A471A6"/>
    <w:rsid w:val="00A47741"/>
    <w:rsid w:val="00A56728"/>
    <w:rsid w:val="00A6376B"/>
    <w:rsid w:val="00A711B1"/>
    <w:rsid w:val="00A73E8F"/>
    <w:rsid w:val="00A808AF"/>
    <w:rsid w:val="00A810FB"/>
    <w:rsid w:val="00A84539"/>
    <w:rsid w:val="00A85F32"/>
    <w:rsid w:val="00A868FF"/>
    <w:rsid w:val="00A901E1"/>
    <w:rsid w:val="00A918B4"/>
    <w:rsid w:val="00A935A0"/>
    <w:rsid w:val="00A94CB2"/>
    <w:rsid w:val="00A96076"/>
    <w:rsid w:val="00AA212A"/>
    <w:rsid w:val="00AA2FE1"/>
    <w:rsid w:val="00AA3FCB"/>
    <w:rsid w:val="00AA465E"/>
    <w:rsid w:val="00AB2BD0"/>
    <w:rsid w:val="00AB682C"/>
    <w:rsid w:val="00AC2B12"/>
    <w:rsid w:val="00AC38EE"/>
    <w:rsid w:val="00AE18F8"/>
    <w:rsid w:val="00AE2C41"/>
    <w:rsid w:val="00AE3CC6"/>
    <w:rsid w:val="00AE4AF1"/>
    <w:rsid w:val="00AE76C4"/>
    <w:rsid w:val="00AE7837"/>
    <w:rsid w:val="00AE7C13"/>
    <w:rsid w:val="00AF40D5"/>
    <w:rsid w:val="00AF49A1"/>
    <w:rsid w:val="00B00162"/>
    <w:rsid w:val="00B020E7"/>
    <w:rsid w:val="00B061BF"/>
    <w:rsid w:val="00B15FBE"/>
    <w:rsid w:val="00B17581"/>
    <w:rsid w:val="00B21F0C"/>
    <w:rsid w:val="00B242C6"/>
    <w:rsid w:val="00B25FE4"/>
    <w:rsid w:val="00B32EF6"/>
    <w:rsid w:val="00B34742"/>
    <w:rsid w:val="00B37AAB"/>
    <w:rsid w:val="00B4660C"/>
    <w:rsid w:val="00B5509E"/>
    <w:rsid w:val="00B60792"/>
    <w:rsid w:val="00B63A5D"/>
    <w:rsid w:val="00B6420A"/>
    <w:rsid w:val="00B670E0"/>
    <w:rsid w:val="00B67C53"/>
    <w:rsid w:val="00B72541"/>
    <w:rsid w:val="00B738C5"/>
    <w:rsid w:val="00B77C65"/>
    <w:rsid w:val="00B80007"/>
    <w:rsid w:val="00B81594"/>
    <w:rsid w:val="00B863D3"/>
    <w:rsid w:val="00B931C7"/>
    <w:rsid w:val="00B94990"/>
    <w:rsid w:val="00B97A56"/>
    <w:rsid w:val="00B97AFC"/>
    <w:rsid w:val="00B97CF5"/>
    <w:rsid w:val="00BA49BD"/>
    <w:rsid w:val="00BA7608"/>
    <w:rsid w:val="00BB7EA9"/>
    <w:rsid w:val="00BC284E"/>
    <w:rsid w:val="00BC352C"/>
    <w:rsid w:val="00BD04E0"/>
    <w:rsid w:val="00BD1394"/>
    <w:rsid w:val="00BD1F41"/>
    <w:rsid w:val="00BD3E6C"/>
    <w:rsid w:val="00BD4C57"/>
    <w:rsid w:val="00BD7B12"/>
    <w:rsid w:val="00BE1140"/>
    <w:rsid w:val="00BE2DBF"/>
    <w:rsid w:val="00BE6232"/>
    <w:rsid w:val="00BE68F1"/>
    <w:rsid w:val="00BF10EB"/>
    <w:rsid w:val="00BF7CC1"/>
    <w:rsid w:val="00C011A6"/>
    <w:rsid w:val="00C1510F"/>
    <w:rsid w:val="00C1681F"/>
    <w:rsid w:val="00C17DBA"/>
    <w:rsid w:val="00C21228"/>
    <w:rsid w:val="00C22012"/>
    <w:rsid w:val="00C245E1"/>
    <w:rsid w:val="00C32BD3"/>
    <w:rsid w:val="00C411EE"/>
    <w:rsid w:val="00C469E8"/>
    <w:rsid w:val="00C47DF6"/>
    <w:rsid w:val="00C47E7E"/>
    <w:rsid w:val="00C52B98"/>
    <w:rsid w:val="00C547C7"/>
    <w:rsid w:val="00C579E7"/>
    <w:rsid w:val="00C603FC"/>
    <w:rsid w:val="00C61E2A"/>
    <w:rsid w:val="00C6393C"/>
    <w:rsid w:val="00C65BEC"/>
    <w:rsid w:val="00C75FCC"/>
    <w:rsid w:val="00C76C31"/>
    <w:rsid w:val="00C80519"/>
    <w:rsid w:val="00C82C20"/>
    <w:rsid w:val="00C91374"/>
    <w:rsid w:val="00C9583D"/>
    <w:rsid w:val="00C97925"/>
    <w:rsid w:val="00CA1577"/>
    <w:rsid w:val="00CA55B7"/>
    <w:rsid w:val="00CA652D"/>
    <w:rsid w:val="00CB0457"/>
    <w:rsid w:val="00CB4858"/>
    <w:rsid w:val="00CB6DFD"/>
    <w:rsid w:val="00CB70A9"/>
    <w:rsid w:val="00CB78A2"/>
    <w:rsid w:val="00CC153B"/>
    <w:rsid w:val="00CC219A"/>
    <w:rsid w:val="00CC268C"/>
    <w:rsid w:val="00CC5296"/>
    <w:rsid w:val="00CC5639"/>
    <w:rsid w:val="00CC6816"/>
    <w:rsid w:val="00CD0ED0"/>
    <w:rsid w:val="00CD1843"/>
    <w:rsid w:val="00CE1DA3"/>
    <w:rsid w:val="00CE7697"/>
    <w:rsid w:val="00CE7B16"/>
    <w:rsid w:val="00CE7E4A"/>
    <w:rsid w:val="00CF267A"/>
    <w:rsid w:val="00CF79E2"/>
    <w:rsid w:val="00D009D8"/>
    <w:rsid w:val="00D04D9C"/>
    <w:rsid w:val="00D1339E"/>
    <w:rsid w:val="00D15DB5"/>
    <w:rsid w:val="00D256F6"/>
    <w:rsid w:val="00D25E58"/>
    <w:rsid w:val="00D26489"/>
    <w:rsid w:val="00D27397"/>
    <w:rsid w:val="00D3143A"/>
    <w:rsid w:val="00D34481"/>
    <w:rsid w:val="00D3580B"/>
    <w:rsid w:val="00D36507"/>
    <w:rsid w:val="00D417A1"/>
    <w:rsid w:val="00D4222A"/>
    <w:rsid w:val="00D4250B"/>
    <w:rsid w:val="00D4418B"/>
    <w:rsid w:val="00D44CB1"/>
    <w:rsid w:val="00D45D28"/>
    <w:rsid w:val="00D52B24"/>
    <w:rsid w:val="00D6027F"/>
    <w:rsid w:val="00D60644"/>
    <w:rsid w:val="00D660D7"/>
    <w:rsid w:val="00D75641"/>
    <w:rsid w:val="00D7688B"/>
    <w:rsid w:val="00D80CD1"/>
    <w:rsid w:val="00D864EB"/>
    <w:rsid w:val="00D86F91"/>
    <w:rsid w:val="00D91DFC"/>
    <w:rsid w:val="00D93288"/>
    <w:rsid w:val="00D94BCF"/>
    <w:rsid w:val="00DA3E48"/>
    <w:rsid w:val="00DA605E"/>
    <w:rsid w:val="00DA7CF8"/>
    <w:rsid w:val="00DB1E73"/>
    <w:rsid w:val="00DB4E3E"/>
    <w:rsid w:val="00DB5F22"/>
    <w:rsid w:val="00DC0F69"/>
    <w:rsid w:val="00DC1291"/>
    <w:rsid w:val="00DC1C17"/>
    <w:rsid w:val="00DC3168"/>
    <w:rsid w:val="00DE1FB0"/>
    <w:rsid w:val="00DE53A9"/>
    <w:rsid w:val="00DE58BC"/>
    <w:rsid w:val="00DE7760"/>
    <w:rsid w:val="00DE7BF9"/>
    <w:rsid w:val="00DF0721"/>
    <w:rsid w:val="00DF5853"/>
    <w:rsid w:val="00E00A58"/>
    <w:rsid w:val="00E02822"/>
    <w:rsid w:val="00E031B6"/>
    <w:rsid w:val="00E1406D"/>
    <w:rsid w:val="00E14D17"/>
    <w:rsid w:val="00E1603F"/>
    <w:rsid w:val="00E166E7"/>
    <w:rsid w:val="00E17782"/>
    <w:rsid w:val="00E20F15"/>
    <w:rsid w:val="00E24084"/>
    <w:rsid w:val="00E24A56"/>
    <w:rsid w:val="00E30FD6"/>
    <w:rsid w:val="00E3137A"/>
    <w:rsid w:val="00E3767E"/>
    <w:rsid w:val="00E40C6A"/>
    <w:rsid w:val="00E4146A"/>
    <w:rsid w:val="00E448EF"/>
    <w:rsid w:val="00E476CE"/>
    <w:rsid w:val="00E50052"/>
    <w:rsid w:val="00E5589B"/>
    <w:rsid w:val="00E61565"/>
    <w:rsid w:val="00E641B1"/>
    <w:rsid w:val="00E66A27"/>
    <w:rsid w:val="00E70E89"/>
    <w:rsid w:val="00E9722A"/>
    <w:rsid w:val="00EA2B5D"/>
    <w:rsid w:val="00EC532E"/>
    <w:rsid w:val="00ED04A1"/>
    <w:rsid w:val="00ED3811"/>
    <w:rsid w:val="00ED5E06"/>
    <w:rsid w:val="00ED697F"/>
    <w:rsid w:val="00ED6FFC"/>
    <w:rsid w:val="00EE046B"/>
    <w:rsid w:val="00EE14C5"/>
    <w:rsid w:val="00EE38B6"/>
    <w:rsid w:val="00EE49D4"/>
    <w:rsid w:val="00EF1422"/>
    <w:rsid w:val="00EF16D2"/>
    <w:rsid w:val="00EF7BBE"/>
    <w:rsid w:val="00F00ECB"/>
    <w:rsid w:val="00F019E5"/>
    <w:rsid w:val="00F06545"/>
    <w:rsid w:val="00F12261"/>
    <w:rsid w:val="00F1282B"/>
    <w:rsid w:val="00F158C4"/>
    <w:rsid w:val="00F163AB"/>
    <w:rsid w:val="00F177F1"/>
    <w:rsid w:val="00F2017F"/>
    <w:rsid w:val="00F20ECD"/>
    <w:rsid w:val="00F20FD0"/>
    <w:rsid w:val="00F22308"/>
    <w:rsid w:val="00F22BB9"/>
    <w:rsid w:val="00F23531"/>
    <w:rsid w:val="00F266DD"/>
    <w:rsid w:val="00F27318"/>
    <w:rsid w:val="00F273EB"/>
    <w:rsid w:val="00F34917"/>
    <w:rsid w:val="00F34DA3"/>
    <w:rsid w:val="00F34EE2"/>
    <w:rsid w:val="00F37CC3"/>
    <w:rsid w:val="00F44D33"/>
    <w:rsid w:val="00F46F82"/>
    <w:rsid w:val="00F47B92"/>
    <w:rsid w:val="00F47E5A"/>
    <w:rsid w:val="00F500B5"/>
    <w:rsid w:val="00F50118"/>
    <w:rsid w:val="00F50C7C"/>
    <w:rsid w:val="00F51702"/>
    <w:rsid w:val="00F53080"/>
    <w:rsid w:val="00F5334C"/>
    <w:rsid w:val="00F535D8"/>
    <w:rsid w:val="00F53609"/>
    <w:rsid w:val="00F552A5"/>
    <w:rsid w:val="00F608CE"/>
    <w:rsid w:val="00F60CEF"/>
    <w:rsid w:val="00F641B4"/>
    <w:rsid w:val="00F705B9"/>
    <w:rsid w:val="00F736C1"/>
    <w:rsid w:val="00F74DC3"/>
    <w:rsid w:val="00F77734"/>
    <w:rsid w:val="00F807CA"/>
    <w:rsid w:val="00F829DB"/>
    <w:rsid w:val="00F8328E"/>
    <w:rsid w:val="00F8375C"/>
    <w:rsid w:val="00F9354D"/>
    <w:rsid w:val="00F95B5A"/>
    <w:rsid w:val="00F97206"/>
    <w:rsid w:val="00FA2A9B"/>
    <w:rsid w:val="00FA2F31"/>
    <w:rsid w:val="00FA30DE"/>
    <w:rsid w:val="00FA516E"/>
    <w:rsid w:val="00FB0329"/>
    <w:rsid w:val="00FB7F93"/>
    <w:rsid w:val="00FD2F19"/>
    <w:rsid w:val="00FD357B"/>
    <w:rsid w:val="00FD416C"/>
    <w:rsid w:val="00FE2DB1"/>
    <w:rsid w:val="00FF33DA"/>
    <w:rsid w:val="00FF5ECE"/>
    <w:rsid w:val="00FF7317"/>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D0C64"/>
  <w15:docId w15:val="{65F2D81B-C36E-413F-8453-8D36903A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E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 w:type="character" w:customStyle="1" w:styleId="Heading1Char">
    <w:name w:val="Heading 1 Char"/>
    <w:basedOn w:val="DefaultParagraphFont"/>
    <w:link w:val="Heading1"/>
    <w:uiPriority w:val="9"/>
    <w:rsid w:val="00020E3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15948">
      <w:bodyDiv w:val="1"/>
      <w:marLeft w:val="0"/>
      <w:marRight w:val="0"/>
      <w:marTop w:val="0"/>
      <w:marBottom w:val="0"/>
      <w:divBdr>
        <w:top w:val="none" w:sz="0" w:space="0" w:color="auto"/>
        <w:left w:val="none" w:sz="0" w:space="0" w:color="auto"/>
        <w:bottom w:val="none" w:sz="0" w:space="0" w:color="auto"/>
        <w:right w:val="none" w:sz="0" w:space="0" w:color="auto"/>
      </w:divBdr>
    </w:div>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255480812">
      <w:bodyDiv w:val="1"/>
      <w:marLeft w:val="0"/>
      <w:marRight w:val="0"/>
      <w:marTop w:val="0"/>
      <w:marBottom w:val="0"/>
      <w:divBdr>
        <w:top w:val="none" w:sz="0" w:space="0" w:color="auto"/>
        <w:left w:val="none" w:sz="0" w:space="0" w:color="auto"/>
        <w:bottom w:val="none" w:sz="0" w:space="0" w:color="auto"/>
        <w:right w:val="none" w:sz="0" w:space="0" w:color="auto"/>
      </w:divBdr>
    </w:div>
    <w:div w:id="274365264">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00237288">
      <w:bodyDiv w:val="1"/>
      <w:marLeft w:val="0"/>
      <w:marRight w:val="0"/>
      <w:marTop w:val="0"/>
      <w:marBottom w:val="0"/>
      <w:divBdr>
        <w:top w:val="none" w:sz="0" w:space="0" w:color="auto"/>
        <w:left w:val="none" w:sz="0" w:space="0" w:color="auto"/>
        <w:bottom w:val="none" w:sz="0" w:space="0" w:color="auto"/>
        <w:right w:val="none" w:sz="0" w:space="0" w:color="auto"/>
      </w:divBdr>
    </w:div>
    <w:div w:id="328753606">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451946183">
      <w:bodyDiv w:val="1"/>
      <w:marLeft w:val="0"/>
      <w:marRight w:val="0"/>
      <w:marTop w:val="0"/>
      <w:marBottom w:val="0"/>
      <w:divBdr>
        <w:top w:val="none" w:sz="0" w:space="0" w:color="auto"/>
        <w:left w:val="none" w:sz="0" w:space="0" w:color="auto"/>
        <w:bottom w:val="none" w:sz="0" w:space="0" w:color="auto"/>
        <w:right w:val="none" w:sz="0" w:space="0" w:color="auto"/>
      </w:divBdr>
    </w:div>
    <w:div w:id="474879492">
      <w:bodyDiv w:val="1"/>
      <w:marLeft w:val="0"/>
      <w:marRight w:val="0"/>
      <w:marTop w:val="0"/>
      <w:marBottom w:val="0"/>
      <w:divBdr>
        <w:top w:val="none" w:sz="0" w:space="0" w:color="auto"/>
        <w:left w:val="none" w:sz="0" w:space="0" w:color="auto"/>
        <w:bottom w:val="none" w:sz="0" w:space="0" w:color="auto"/>
        <w:right w:val="none" w:sz="0" w:space="0" w:color="auto"/>
      </w:divBdr>
    </w:div>
    <w:div w:id="516582818">
      <w:bodyDiv w:val="1"/>
      <w:marLeft w:val="0"/>
      <w:marRight w:val="0"/>
      <w:marTop w:val="0"/>
      <w:marBottom w:val="0"/>
      <w:divBdr>
        <w:top w:val="none" w:sz="0" w:space="0" w:color="auto"/>
        <w:left w:val="none" w:sz="0" w:space="0" w:color="auto"/>
        <w:bottom w:val="none" w:sz="0" w:space="0" w:color="auto"/>
        <w:right w:val="none" w:sz="0" w:space="0" w:color="auto"/>
      </w:divBdr>
    </w:div>
    <w:div w:id="592472326">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764231790">
      <w:bodyDiv w:val="1"/>
      <w:marLeft w:val="0"/>
      <w:marRight w:val="0"/>
      <w:marTop w:val="0"/>
      <w:marBottom w:val="0"/>
      <w:divBdr>
        <w:top w:val="none" w:sz="0" w:space="0" w:color="auto"/>
        <w:left w:val="none" w:sz="0" w:space="0" w:color="auto"/>
        <w:bottom w:val="none" w:sz="0" w:space="0" w:color="auto"/>
        <w:right w:val="none" w:sz="0" w:space="0" w:color="auto"/>
      </w:divBdr>
    </w:div>
    <w:div w:id="767314046">
      <w:bodyDiv w:val="1"/>
      <w:marLeft w:val="0"/>
      <w:marRight w:val="0"/>
      <w:marTop w:val="0"/>
      <w:marBottom w:val="0"/>
      <w:divBdr>
        <w:top w:val="none" w:sz="0" w:space="0" w:color="auto"/>
        <w:left w:val="none" w:sz="0" w:space="0" w:color="auto"/>
        <w:bottom w:val="none" w:sz="0" w:space="0" w:color="auto"/>
        <w:right w:val="none" w:sz="0" w:space="0" w:color="auto"/>
      </w:divBdr>
    </w:div>
    <w:div w:id="782843287">
      <w:bodyDiv w:val="1"/>
      <w:marLeft w:val="0"/>
      <w:marRight w:val="0"/>
      <w:marTop w:val="0"/>
      <w:marBottom w:val="0"/>
      <w:divBdr>
        <w:top w:val="none" w:sz="0" w:space="0" w:color="auto"/>
        <w:left w:val="none" w:sz="0" w:space="0" w:color="auto"/>
        <w:bottom w:val="none" w:sz="0" w:space="0" w:color="auto"/>
        <w:right w:val="none" w:sz="0" w:space="0" w:color="auto"/>
      </w:divBdr>
    </w:div>
    <w:div w:id="853884782">
      <w:bodyDiv w:val="1"/>
      <w:marLeft w:val="0"/>
      <w:marRight w:val="0"/>
      <w:marTop w:val="0"/>
      <w:marBottom w:val="0"/>
      <w:divBdr>
        <w:top w:val="none" w:sz="0" w:space="0" w:color="auto"/>
        <w:left w:val="none" w:sz="0" w:space="0" w:color="auto"/>
        <w:bottom w:val="none" w:sz="0" w:space="0" w:color="auto"/>
        <w:right w:val="none" w:sz="0" w:space="0" w:color="auto"/>
      </w:divBdr>
    </w:div>
    <w:div w:id="877669247">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967902315">
      <w:bodyDiv w:val="1"/>
      <w:marLeft w:val="0"/>
      <w:marRight w:val="0"/>
      <w:marTop w:val="0"/>
      <w:marBottom w:val="0"/>
      <w:divBdr>
        <w:top w:val="none" w:sz="0" w:space="0" w:color="auto"/>
        <w:left w:val="none" w:sz="0" w:space="0" w:color="auto"/>
        <w:bottom w:val="none" w:sz="0" w:space="0" w:color="auto"/>
        <w:right w:val="none" w:sz="0" w:space="0" w:color="auto"/>
      </w:divBdr>
    </w:div>
    <w:div w:id="1041828917">
      <w:bodyDiv w:val="1"/>
      <w:marLeft w:val="0"/>
      <w:marRight w:val="0"/>
      <w:marTop w:val="0"/>
      <w:marBottom w:val="0"/>
      <w:divBdr>
        <w:top w:val="none" w:sz="0" w:space="0" w:color="auto"/>
        <w:left w:val="none" w:sz="0" w:space="0" w:color="auto"/>
        <w:bottom w:val="none" w:sz="0" w:space="0" w:color="auto"/>
        <w:right w:val="none" w:sz="0" w:space="0" w:color="auto"/>
      </w:divBdr>
    </w:div>
    <w:div w:id="1076978741">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271737816">
      <w:bodyDiv w:val="1"/>
      <w:marLeft w:val="0"/>
      <w:marRight w:val="0"/>
      <w:marTop w:val="0"/>
      <w:marBottom w:val="0"/>
      <w:divBdr>
        <w:top w:val="none" w:sz="0" w:space="0" w:color="auto"/>
        <w:left w:val="none" w:sz="0" w:space="0" w:color="auto"/>
        <w:bottom w:val="none" w:sz="0" w:space="0" w:color="auto"/>
        <w:right w:val="none" w:sz="0" w:space="0" w:color="auto"/>
      </w:divBdr>
    </w:div>
    <w:div w:id="1302728760">
      <w:bodyDiv w:val="1"/>
      <w:marLeft w:val="0"/>
      <w:marRight w:val="0"/>
      <w:marTop w:val="0"/>
      <w:marBottom w:val="0"/>
      <w:divBdr>
        <w:top w:val="none" w:sz="0" w:space="0" w:color="auto"/>
        <w:left w:val="none" w:sz="0" w:space="0" w:color="auto"/>
        <w:bottom w:val="none" w:sz="0" w:space="0" w:color="auto"/>
        <w:right w:val="none" w:sz="0" w:space="0" w:color="auto"/>
      </w:divBdr>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1330908493">
      <w:bodyDiv w:val="1"/>
      <w:marLeft w:val="0"/>
      <w:marRight w:val="0"/>
      <w:marTop w:val="0"/>
      <w:marBottom w:val="0"/>
      <w:divBdr>
        <w:top w:val="none" w:sz="0" w:space="0" w:color="auto"/>
        <w:left w:val="none" w:sz="0" w:space="0" w:color="auto"/>
        <w:bottom w:val="none" w:sz="0" w:space="0" w:color="auto"/>
        <w:right w:val="none" w:sz="0" w:space="0" w:color="auto"/>
      </w:divBdr>
    </w:div>
    <w:div w:id="1610893367">
      <w:bodyDiv w:val="1"/>
      <w:marLeft w:val="0"/>
      <w:marRight w:val="0"/>
      <w:marTop w:val="0"/>
      <w:marBottom w:val="0"/>
      <w:divBdr>
        <w:top w:val="none" w:sz="0" w:space="0" w:color="auto"/>
        <w:left w:val="none" w:sz="0" w:space="0" w:color="auto"/>
        <w:bottom w:val="none" w:sz="0" w:space="0" w:color="auto"/>
        <w:right w:val="none" w:sz="0" w:space="0" w:color="auto"/>
      </w:divBdr>
    </w:div>
    <w:div w:id="1672367488">
      <w:bodyDiv w:val="1"/>
      <w:marLeft w:val="0"/>
      <w:marRight w:val="0"/>
      <w:marTop w:val="0"/>
      <w:marBottom w:val="0"/>
      <w:divBdr>
        <w:top w:val="none" w:sz="0" w:space="0" w:color="auto"/>
        <w:left w:val="none" w:sz="0" w:space="0" w:color="auto"/>
        <w:bottom w:val="none" w:sz="0" w:space="0" w:color="auto"/>
        <w:right w:val="none" w:sz="0" w:space="0" w:color="auto"/>
      </w:divBdr>
    </w:div>
    <w:div w:id="1762794269">
      <w:bodyDiv w:val="1"/>
      <w:marLeft w:val="0"/>
      <w:marRight w:val="0"/>
      <w:marTop w:val="0"/>
      <w:marBottom w:val="0"/>
      <w:divBdr>
        <w:top w:val="none" w:sz="0" w:space="0" w:color="auto"/>
        <w:left w:val="none" w:sz="0" w:space="0" w:color="auto"/>
        <w:bottom w:val="none" w:sz="0" w:space="0" w:color="auto"/>
        <w:right w:val="none" w:sz="0" w:space="0" w:color="auto"/>
      </w:divBdr>
    </w:div>
    <w:div w:id="1766531958">
      <w:bodyDiv w:val="1"/>
      <w:marLeft w:val="0"/>
      <w:marRight w:val="0"/>
      <w:marTop w:val="0"/>
      <w:marBottom w:val="0"/>
      <w:divBdr>
        <w:top w:val="none" w:sz="0" w:space="0" w:color="auto"/>
        <w:left w:val="none" w:sz="0" w:space="0" w:color="auto"/>
        <w:bottom w:val="none" w:sz="0" w:space="0" w:color="auto"/>
        <w:right w:val="none" w:sz="0" w:space="0" w:color="auto"/>
      </w:divBdr>
    </w:div>
    <w:div w:id="1823309329">
      <w:bodyDiv w:val="1"/>
      <w:marLeft w:val="0"/>
      <w:marRight w:val="0"/>
      <w:marTop w:val="0"/>
      <w:marBottom w:val="0"/>
      <w:divBdr>
        <w:top w:val="none" w:sz="0" w:space="0" w:color="auto"/>
        <w:left w:val="none" w:sz="0" w:space="0" w:color="auto"/>
        <w:bottom w:val="none" w:sz="0" w:space="0" w:color="auto"/>
        <w:right w:val="none" w:sz="0" w:space="0" w:color="auto"/>
      </w:divBdr>
    </w:div>
    <w:div w:id="1833595848">
      <w:bodyDiv w:val="1"/>
      <w:marLeft w:val="0"/>
      <w:marRight w:val="0"/>
      <w:marTop w:val="0"/>
      <w:marBottom w:val="0"/>
      <w:divBdr>
        <w:top w:val="none" w:sz="0" w:space="0" w:color="auto"/>
        <w:left w:val="none" w:sz="0" w:space="0" w:color="auto"/>
        <w:bottom w:val="none" w:sz="0" w:space="0" w:color="auto"/>
        <w:right w:val="none" w:sz="0" w:space="0" w:color="auto"/>
      </w:divBdr>
    </w:div>
    <w:div w:id="1922715172">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 w:id="2059157363">
      <w:bodyDiv w:val="1"/>
      <w:marLeft w:val="0"/>
      <w:marRight w:val="0"/>
      <w:marTop w:val="0"/>
      <w:marBottom w:val="0"/>
      <w:divBdr>
        <w:top w:val="none" w:sz="0" w:space="0" w:color="auto"/>
        <w:left w:val="none" w:sz="0" w:space="0" w:color="auto"/>
        <w:bottom w:val="none" w:sz="0" w:space="0" w:color="auto"/>
        <w:right w:val="none" w:sz="0" w:space="0" w:color="auto"/>
      </w:divBdr>
    </w:div>
    <w:div w:id="20639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Susan</cp:lastModifiedBy>
  <cp:revision>3</cp:revision>
  <cp:lastPrinted>2020-04-15T19:50:00Z</cp:lastPrinted>
  <dcterms:created xsi:type="dcterms:W3CDTF">2020-05-13T20:42:00Z</dcterms:created>
  <dcterms:modified xsi:type="dcterms:W3CDTF">2020-05-13T20:46:00Z</dcterms:modified>
</cp:coreProperties>
</file>