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47678593" w:rsidR="00FD357B" w:rsidRDefault="00DE1FB0" w:rsidP="001D5E87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T</w:t>
      </w:r>
      <w:r w:rsidR="00D624D5">
        <w:rPr>
          <w:b/>
          <w:sz w:val="24"/>
          <w:szCs w:val="24"/>
        </w:rPr>
        <w:t>ues</w:t>
      </w:r>
      <w:r w:rsidR="00965A3F">
        <w:rPr>
          <w:b/>
          <w:sz w:val="24"/>
          <w:szCs w:val="24"/>
        </w:rPr>
        <w:t>day</w:t>
      </w:r>
      <w:r w:rsidRPr="00000EE9">
        <w:rPr>
          <w:b/>
          <w:sz w:val="24"/>
          <w:szCs w:val="24"/>
        </w:rPr>
        <w:t xml:space="preserve"> </w:t>
      </w:r>
      <w:r w:rsidR="00D624D5">
        <w:rPr>
          <w:b/>
          <w:sz w:val="24"/>
          <w:szCs w:val="24"/>
        </w:rPr>
        <w:t>18</w:t>
      </w:r>
      <w:r w:rsidR="00B90D73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A9041F">
        <w:rPr>
          <w:b/>
          <w:sz w:val="24"/>
          <w:szCs w:val="24"/>
        </w:rPr>
        <w:t>J</w:t>
      </w:r>
      <w:r w:rsidR="00D624D5">
        <w:rPr>
          <w:b/>
          <w:sz w:val="24"/>
          <w:szCs w:val="24"/>
        </w:rPr>
        <w:t>uly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71F279D" w14:textId="362FA83C" w:rsidR="00965A3F" w:rsidRPr="00000EE9" w:rsidRDefault="007B48AC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Minutes</w:t>
      </w:r>
    </w:p>
    <w:p w14:paraId="7E7DA062" w14:textId="77777777" w:rsidR="007B48AC" w:rsidRDefault="008A33E6" w:rsidP="00A9041F">
      <w:pPr>
        <w:pStyle w:val="NoSpacing"/>
        <w:rPr>
          <w:bCs/>
          <w:sz w:val="20"/>
          <w:szCs w:val="20"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42953D" wp14:editId="7B9B7097">
                <wp:simplePos x="0" y="0"/>
                <wp:positionH relativeFrom="column">
                  <wp:posOffset>-828870</wp:posOffset>
                </wp:positionH>
                <wp:positionV relativeFrom="paragraph">
                  <wp:posOffset>5445325</wp:posOffset>
                </wp:positionV>
                <wp:extent cx="360" cy="360"/>
                <wp:effectExtent l="38100" t="38100" r="57150" b="57150"/>
                <wp:wrapNone/>
                <wp:docPr id="66099461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ABB8" id="Ink 8" o:spid="_x0000_s1026" type="#_x0000_t75" style="position:absolute;margin-left:-65.95pt;margin-top:428.0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HkZllLwBAABdBAAAEAAAAAAAAAAAAAAAAADQAwAAZHJzL2luay9p&#10;bmsxLnhtbFBLAQItABQABgAIAAAAIQBzOgua5QAAAA0BAAAPAAAAAAAAAAAAAAAAALo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77D993" wp14:editId="3B0576B9">
                <wp:simplePos x="0" y="0"/>
                <wp:positionH relativeFrom="column">
                  <wp:posOffset>-76470</wp:posOffset>
                </wp:positionH>
                <wp:positionV relativeFrom="paragraph">
                  <wp:posOffset>5235805</wp:posOffset>
                </wp:positionV>
                <wp:extent cx="360" cy="360"/>
                <wp:effectExtent l="38100" t="38100" r="57150" b="57150"/>
                <wp:wrapNone/>
                <wp:docPr id="1355292135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68F8" id="Ink 7" o:spid="_x0000_s1026" type="#_x0000_t75" style="position:absolute;margin-left:-6.7pt;margin-top:411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m1x1croBAABdBAAAEAAAAAAAAAAAAAAAAADQAwAAZHJzL2luay9pbmsx&#10;LnhtbFBLAQItABQABgAIAAAAIQBuquj85AAAAAs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BFD948" wp14:editId="7F0F7C4D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7616394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039F2" id="Ink 6" o:spid="_x0000_s1026" type="#_x0000_t75" style="position:absolute;margin-left:-156.7pt;margin-top:481.3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qXJ45LoBAABdBAAAEAAAAAAAAAAAAAAAAADQAwAAZHJzL2luay9pbmsx&#10;LnhtbFBLAQItABQABgAIAAAAIQCZwFkU5AAAAA0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F51BC9" wp14:editId="3E2ACA29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126587157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78A7F" id="Ink 5" o:spid="_x0000_s1026" type="#_x0000_t75" style="position:absolute;margin-left:-156.7pt;margin-top:481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TKFPuvAEAAF0EAAAQAAAAAAAAAAAAAAAAANADAABkcnMvaW5rL2lu&#10;azEueG1sUEsBAi0AFAAGAAgAAAAhAJnAWRT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7B48AC">
        <w:rPr>
          <w:bCs/>
          <w:sz w:val="20"/>
          <w:szCs w:val="20"/>
        </w:rPr>
        <w:t>Present: Cllrs S Coombs (Chairman), E Markham (Vice), A Biggs</w:t>
      </w:r>
    </w:p>
    <w:p w14:paraId="5FC86A30" w14:textId="4DB06FB2" w:rsidR="00A9258D" w:rsidRPr="00462540" w:rsidRDefault="007B48AC" w:rsidP="00A9041F">
      <w:pPr>
        <w:pStyle w:val="NoSpacing"/>
        <w:rPr>
          <w:bCs/>
        </w:rPr>
      </w:pPr>
      <w:r>
        <w:rPr>
          <w:bCs/>
          <w:sz w:val="20"/>
          <w:szCs w:val="20"/>
        </w:rPr>
        <w:t>District Cllr V Patel</w:t>
      </w:r>
      <w:r w:rsidR="00A9041F" w:rsidRPr="00A9041F">
        <w:rPr>
          <w:bCs/>
        </w:rPr>
        <w:t xml:space="preserve">  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850"/>
      </w:tblGrid>
      <w:tr w:rsidR="00CF79E2" w:rsidRPr="00163E9C" w14:paraId="1E40A904" w14:textId="77777777" w:rsidTr="004A682C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4A682C">
        <w:trPr>
          <w:trHeight w:val="2401"/>
        </w:trPr>
        <w:tc>
          <w:tcPr>
            <w:tcW w:w="709" w:type="dxa"/>
          </w:tcPr>
          <w:p w14:paraId="789C7B80" w14:textId="178A58CA" w:rsidR="00993896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  <w:p w14:paraId="10C97EB4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AB7D3B9" w14:textId="77FF1B5C" w:rsidR="00A9429A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14:paraId="4E034433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F3C34A2" w14:textId="1D0E709F" w:rsidR="00035B3B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14:paraId="633B83DA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D13F8AC" w14:textId="6E5C3A75" w:rsidR="00A9429A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14:paraId="55053D13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95A3811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A0D6B07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53ADF93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C117614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B2565D2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0D28DDF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68602F4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8A9979B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BE82090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DE62786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B79E08F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7AD3F69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4641463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3A29F74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D0D3457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36F9AD1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3E45128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6318BED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5BB6860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6FFF07D" w14:textId="65D2094B" w:rsidR="00035B3B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14:paraId="3071EE38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BDB700B" w14:textId="419FF474" w:rsidR="003E5BC1" w:rsidRPr="00533F7F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14:paraId="4D214F2C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8A3D65A" w14:textId="1DCC9949" w:rsidR="008A33E6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  <w:p w14:paraId="6EA9FFB9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CD48522" w14:textId="11E73A08" w:rsidR="00D624D5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14:paraId="27BB751B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2D9F6DE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35DFD39" w14:textId="5D885962" w:rsidR="00D624D5" w:rsidRDefault="00D624D5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  <w:p w14:paraId="551778F4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C24A23E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A4EAE2B" w14:textId="0087FDEA" w:rsidR="000A6A99" w:rsidRDefault="000A6A99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14:paraId="20F74F2D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DB056BF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CC9AFAE" w14:textId="4AA52CB1" w:rsidR="000A6A99" w:rsidRDefault="000A6A99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  <w:p w14:paraId="6861B102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CF5C43D" w14:textId="30FCAC10" w:rsidR="000A6A99" w:rsidRDefault="000A6A99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  <w:p w14:paraId="0BA57186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31D158A" w14:textId="06D099B5" w:rsidR="00D6214E" w:rsidRDefault="00D6214E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  <w:p w14:paraId="6DC73CA3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25F29AA" w14:textId="6500E111" w:rsidR="002A6694" w:rsidRDefault="002A6694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  <w:p w14:paraId="121675A0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0B19FAB" w14:textId="0F6E35E6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  <w:p w14:paraId="7C5E3928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942763A" w14:textId="02AB3007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  <w:p w14:paraId="7C4F6160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71E029B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E24BD82" w14:textId="0C5795E4" w:rsidR="00CF3828" w:rsidRPr="00533F7F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14:paraId="201F767A" w14:textId="77777777" w:rsidR="00B525D8" w:rsidRPr="00533F7F" w:rsidRDefault="00B525D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118B7A8" w14:textId="3B1C40C1" w:rsidR="00533F7F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80</w:t>
            </w:r>
          </w:p>
          <w:p w14:paraId="6D1B0B15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C054F93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7B5390E" w14:textId="182AC74E" w:rsidR="00533F7F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  <w:p w14:paraId="3810BF05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33855C5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B37F73C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41484E5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02B12B3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9882565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43D7F59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2B9F10C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CE17C04" w14:textId="77777777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67EB106" w14:textId="77777777" w:rsidR="004A682C" w:rsidRDefault="004A682C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D90C151" w14:textId="2D2B7044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14:paraId="2EAB6D74" w14:textId="792F70C8" w:rsidR="00CF3828" w:rsidRDefault="00CF3828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  <w:p w14:paraId="62ACCE68" w14:textId="6DE768B9" w:rsidR="00446D0F" w:rsidRDefault="00446D0F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  <w:p w14:paraId="44AFDA60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874A314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4015951" w14:textId="77777777" w:rsidR="00965A3F" w:rsidRPr="00533F7F" w:rsidRDefault="00965A3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B27147A" w14:textId="77777777" w:rsidR="00035B3B" w:rsidRPr="00533F7F" w:rsidRDefault="00035B3B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1D7E40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2E7E89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F82E257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38832F2" w14:textId="77777777" w:rsidR="00CF00E2" w:rsidRPr="00533F7F" w:rsidRDefault="00CF00E2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3DD8F989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405736C4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5A90042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A748E1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2DC6DBF7" w14:textId="77777777" w:rsidR="00D11D9F" w:rsidRPr="00533F7F" w:rsidRDefault="00D11D9F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25286D8" w14:textId="6F99FEF8" w:rsidR="00DA2592" w:rsidRPr="00533F7F" w:rsidRDefault="00DA2592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4A17AA7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E296FA3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72E538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9E64EF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232151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E0C57A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68637B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15790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D80264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D1BBBB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7617119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009D3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F162AF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E3DEF9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48ACC0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ABA04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97E976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9F8C31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5FD3E1F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76E364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13E11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CCD72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49FD5E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7F37BF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084AE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9AE1DF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CF4CC2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BCD1CB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9CCC0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37253B5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A60200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BA1276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559"/>
              <w:gridCol w:w="2126"/>
              <w:gridCol w:w="3260"/>
              <w:gridCol w:w="129"/>
            </w:tblGrid>
            <w:tr w:rsidR="00951A71" w:rsidRPr="00533F7F" w14:paraId="63E7A15D" w14:textId="77777777" w:rsidTr="00951A71">
              <w:trPr>
                <w:trHeight w:val="300"/>
              </w:trPr>
              <w:tc>
                <w:tcPr>
                  <w:tcW w:w="89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710D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51A71" w:rsidRPr="00533F7F" w14:paraId="730E327D" w14:textId="77777777" w:rsidTr="00951A71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65BFB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374F1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0356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EE685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148042A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002514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F75B5F" w14:textId="59F30BF5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59A1F5F1" w14:textId="1F9ECACA" w:rsidR="00393FE0" w:rsidRDefault="0099389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lastRenderedPageBreak/>
              <w:t>To receive apologies for absence</w:t>
            </w:r>
          </w:p>
          <w:p w14:paraId="0BF79D5B" w14:textId="559D25E5" w:rsidR="007B48AC" w:rsidRPr="007B48AC" w:rsidRDefault="007B48AC" w:rsidP="00993896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>C Arnold (clerk), T Brock (RFO), WPC J Valadas</w:t>
            </w:r>
          </w:p>
          <w:p w14:paraId="50AD441F" w14:textId="77777777" w:rsidR="003E5BC1" w:rsidRDefault="003E5BC1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receive Declarations of disclosable pecuniary interest in respect of items on the agenda for this meeting</w:t>
            </w:r>
          </w:p>
          <w:p w14:paraId="224D8724" w14:textId="59172A68" w:rsidR="007B48AC" w:rsidRPr="007B48AC" w:rsidRDefault="007B48AC" w:rsidP="00993896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>None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take questions and comments from members of the public</w:t>
            </w:r>
          </w:p>
          <w:p w14:paraId="3F0F85C4" w14:textId="6D7DC85C" w:rsidR="007B48AC" w:rsidRPr="007B48AC" w:rsidRDefault="007B48AC" w:rsidP="003E5BC1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>None</w:t>
            </w:r>
          </w:p>
          <w:p w14:paraId="70819D1E" w14:textId="01312236" w:rsidR="00D624D5" w:rsidRDefault="00D624D5" w:rsidP="00D624D5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 xml:space="preserve">To take questions and comments from members of the </w:t>
            </w:r>
            <w:r>
              <w:rPr>
                <w:b/>
                <w:sz w:val="20"/>
                <w:szCs w:val="20"/>
              </w:rPr>
              <w:t>council</w:t>
            </w:r>
          </w:p>
          <w:p w14:paraId="1C036EDE" w14:textId="0467086A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Cllr VP</w:t>
            </w:r>
            <w:r w:rsidRPr="007B48AC">
              <w:rPr>
                <w:bCs/>
                <w:sz w:val="20"/>
                <w:szCs w:val="20"/>
              </w:rPr>
              <w:t xml:space="preserve"> gave an update on different funds, local scheme etc. </w:t>
            </w:r>
          </w:p>
          <w:p w14:paraId="4AC0ED86" w14:textId="390F7DAD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Cllr EM</w:t>
            </w:r>
            <w:r w:rsidRPr="007B48AC">
              <w:rPr>
                <w:bCs/>
                <w:sz w:val="20"/>
                <w:szCs w:val="20"/>
              </w:rPr>
              <w:t xml:space="preserve"> applied on behalf of Watchfield Parish Council to the OCC Climate Action Fund (deadline 16JULY2023) for the sum of £4950 to purchase and give away domestic rainwater butts to make the village more resilient during drought. </w:t>
            </w:r>
          </w:p>
          <w:p w14:paraId="66651454" w14:textId="77777777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 xml:space="preserve">The Waste survey was highlighted and has now closed, Watchfield Parish Council previously discussed this and agreed that individuals, rather than the council, would complete this. </w:t>
            </w:r>
          </w:p>
          <w:p w14:paraId="4EC9D4DF" w14:textId="1330E35F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 xml:space="preserve">The Litter Survey is still open and will address hotspots of litter in communities, and could fund additional bins etc. </w:t>
            </w:r>
            <w:r>
              <w:rPr>
                <w:bCs/>
                <w:sz w:val="20"/>
                <w:szCs w:val="20"/>
              </w:rPr>
              <w:t>Cllr EM</w:t>
            </w:r>
            <w:r w:rsidRPr="007B48AC">
              <w:rPr>
                <w:bCs/>
                <w:sz w:val="20"/>
                <w:szCs w:val="20"/>
              </w:rPr>
              <w:t xml:space="preserve"> has agreed to send a map of locations and photos of two litter hotspots to </w:t>
            </w:r>
            <w:r>
              <w:rPr>
                <w:bCs/>
                <w:sz w:val="20"/>
                <w:szCs w:val="20"/>
              </w:rPr>
              <w:t>Cllr VP</w:t>
            </w:r>
            <w:r w:rsidRPr="007B48AC">
              <w:rPr>
                <w:bCs/>
                <w:sz w:val="20"/>
                <w:szCs w:val="20"/>
              </w:rPr>
              <w:t xml:space="preserve"> to submit. </w:t>
            </w:r>
          </w:p>
          <w:p w14:paraId="2FF8609B" w14:textId="77777777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 xml:space="preserve">Thames Water are replacing the main between Faringdon and Swindon, this does not directly affect Watchfield and will mostly be across fields. </w:t>
            </w:r>
          </w:p>
          <w:p w14:paraId="669EDBDE" w14:textId="7D5FBC2F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>The planning application for Windmill view was initially revised due to highway safety concerns. Planning law has recently changed and now there is a presumption to allow development, but developments can include pre-conditions to address issues. Planning authorities are required to have a 5</w:t>
            </w:r>
            <w:r>
              <w:rPr>
                <w:bCs/>
                <w:sz w:val="20"/>
                <w:szCs w:val="20"/>
              </w:rPr>
              <w:t>-</w:t>
            </w:r>
            <w:r w:rsidRPr="007B48AC">
              <w:rPr>
                <w:bCs/>
                <w:sz w:val="20"/>
                <w:szCs w:val="20"/>
              </w:rPr>
              <w:t xml:space="preserve">year plan and ensure they make a specific number of pitches available for travellers, and so will approve planning to address an unmet need. </w:t>
            </w:r>
          </w:p>
          <w:p w14:paraId="7765D160" w14:textId="77777777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 xml:space="preserve">Shrivenham replacement primary school has received 108 money and is due to open to students in Easter 2024, but no building work has yet taken place. </w:t>
            </w:r>
          </w:p>
          <w:p w14:paraId="181E4823" w14:textId="77777777" w:rsidR="007B48AC" w:rsidRP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 xml:space="preserve">The planning application for further development in Shrivenham along the A420 has been refused. </w:t>
            </w:r>
          </w:p>
          <w:p w14:paraId="0CF3A3B5" w14:textId="77777777" w:rsidR="007B48AC" w:rsidRDefault="007B48AC" w:rsidP="007B48AC">
            <w:pPr>
              <w:pStyle w:val="NoSpacing"/>
              <w:rPr>
                <w:bCs/>
                <w:sz w:val="20"/>
                <w:szCs w:val="20"/>
              </w:rPr>
            </w:pPr>
            <w:r w:rsidRPr="007B48AC">
              <w:rPr>
                <w:bCs/>
                <w:sz w:val="20"/>
                <w:szCs w:val="20"/>
              </w:rPr>
              <w:t xml:space="preserve">Community Vale Impact is an organisation with helps with three main areas for communities, transport to hospital etc, good neighbour schemes, and providing basic citizens advice. </w:t>
            </w:r>
            <w:r>
              <w:rPr>
                <w:bCs/>
                <w:sz w:val="20"/>
                <w:szCs w:val="20"/>
              </w:rPr>
              <w:t>Cllr VP</w:t>
            </w:r>
            <w:r w:rsidRPr="007B48AC">
              <w:rPr>
                <w:bCs/>
                <w:sz w:val="20"/>
                <w:szCs w:val="20"/>
              </w:rPr>
              <w:t xml:space="preserve"> left leaflets with the council to put up on notice boards.</w:t>
            </w:r>
          </w:p>
          <w:p w14:paraId="4285FA96" w14:textId="2F09EE4E" w:rsidR="006F5DDF" w:rsidRDefault="006F5DDF" w:rsidP="007B48AC">
            <w:pPr>
              <w:pStyle w:val="NoSpacing"/>
              <w:rPr>
                <w:b/>
                <w:sz w:val="20"/>
                <w:szCs w:val="20"/>
              </w:rPr>
            </w:pPr>
            <w:r w:rsidRPr="006F5DDF">
              <w:rPr>
                <w:b/>
                <w:sz w:val="20"/>
                <w:szCs w:val="20"/>
              </w:rPr>
              <w:t>To take questions and comments from members of the council.</w:t>
            </w:r>
          </w:p>
          <w:p w14:paraId="6991B755" w14:textId="260BB71C" w:rsidR="006F5DDF" w:rsidRPr="006F5DDF" w:rsidRDefault="006F5DDF" w:rsidP="007B48AC">
            <w:pPr>
              <w:pStyle w:val="NoSpacing"/>
              <w:rPr>
                <w:bCs/>
                <w:sz w:val="20"/>
                <w:szCs w:val="20"/>
              </w:rPr>
            </w:pPr>
            <w:r w:rsidRPr="006F5DDF">
              <w:rPr>
                <w:bCs/>
                <w:sz w:val="20"/>
                <w:szCs w:val="20"/>
              </w:rPr>
              <w:t>None</w:t>
            </w:r>
          </w:p>
          <w:p w14:paraId="377584A8" w14:textId="79DC1757" w:rsidR="00D624D5" w:rsidRDefault="00D624D5" w:rsidP="007B48AC">
            <w:pPr>
              <w:pStyle w:val="NoSpacing"/>
              <w:rPr>
                <w:b/>
                <w:sz w:val="20"/>
                <w:szCs w:val="20"/>
              </w:rPr>
            </w:pPr>
            <w:r w:rsidRPr="007B48AC">
              <w:rPr>
                <w:b/>
                <w:sz w:val="20"/>
                <w:szCs w:val="20"/>
              </w:rPr>
              <w:t xml:space="preserve">To approve the minutes of the meeting held on </w:t>
            </w:r>
            <w:proofErr w:type="gramStart"/>
            <w:r w:rsidRPr="007B48AC">
              <w:rPr>
                <w:b/>
                <w:sz w:val="20"/>
                <w:szCs w:val="20"/>
              </w:rPr>
              <w:t>29.06.23</w:t>
            </w:r>
            <w:proofErr w:type="gramEnd"/>
          </w:p>
          <w:p w14:paraId="1027D24F" w14:textId="0CEBF374" w:rsidR="007B48AC" w:rsidRPr="006F5DDF" w:rsidRDefault="006F5DDF" w:rsidP="007B48AC">
            <w:pPr>
              <w:pStyle w:val="NoSpacing"/>
              <w:rPr>
                <w:bCs/>
                <w:sz w:val="20"/>
                <w:szCs w:val="20"/>
              </w:rPr>
            </w:pPr>
            <w:r w:rsidRPr="006F5DDF">
              <w:rPr>
                <w:bCs/>
                <w:sz w:val="20"/>
                <w:szCs w:val="20"/>
              </w:rPr>
              <w:t>Full Council Approved</w:t>
            </w:r>
          </w:p>
          <w:p w14:paraId="326EE524" w14:textId="77777777" w:rsidR="00D624D5" w:rsidRDefault="00D624D5" w:rsidP="00D624D5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>To address burial matters</w:t>
            </w:r>
          </w:p>
          <w:p w14:paraId="13936BA6" w14:textId="3F7E2797" w:rsidR="006F5DDF" w:rsidRPr="006F5DDF" w:rsidRDefault="006F5DDF" w:rsidP="00D624D5">
            <w:pPr>
              <w:pStyle w:val="NoSpacing"/>
              <w:rPr>
                <w:bCs/>
                <w:sz w:val="20"/>
                <w:szCs w:val="20"/>
              </w:rPr>
            </w:pPr>
            <w:r w:rsidRPr="006F5DDF">
              <w:rPr>
                <w:bCs/>
                <w:sz w:val="20"/>
                <w:szCs w:val="20"/>
              </w:rPr>
              <w:t xml:space="preserve">Received enquiry but no further </w:t>
            </w:r>
            <w:proofErr w:type="gramStart"/>
            <w:r w:rsidRPr="006F5DDF">
              <w:rPr>
                <w:bCs/>
                <w:sz w:val="20"/>
                <w:szCs w:val="20"/>
              </w:rPr>
              <w:t>contact</w:t>
            </w:r>
            <w:proofErr w:type="gramEnd"/>
          </w:p>
          <w:p w14:paraId="713A04AC" w14:textId="63597430" w:rsidR="00D624D5" w:rsidRDefault="00D624D5" w:rsidP="00D624D5">
            <w:pPr>
              <w:pStyle w:val="NoSpacing"/>
              <w:rPr>
                <w:b/>
                <w:sz w:val="20"/>
                <w:szCs w:val="20"/>
              </w:rPr>
            </w:pPr>
            <w:r w:rsidRPr="00D624D5">
              <w:rPr>
                <w:b/>
                <w:sz w:val="20"/>
                <w:szCs w:val="20"/>
              </w:rPr>
              <w:t>To address planning matters</w:t>
            </w:r>
          </w:p>
          <w:p w14:paraId="52741E86" w14:textId="7056B893" w:rsidR="006F5DDF" w:rsidRPr="006F5DDF" w:rsidRDefault="006F5DDF" w:rsidP="00D624D5">
            <w:pPr>
              <w:pStyle w:val="NoSpacing"/>
              <w:rPr>
                <w:bCs/>
                <w:sz w:val="20"/>
                <w:szCs w:val="20"/>
              </w:rPr>
            </w:pPr>
            <w:r w:rsidRPr="006F5DDF">
              <w:rPr>
                <w:bCs/>
                <w:sz w:val="20"/>
                <w:szCs w:val="20"/>
              </w:rPr>
              <w:t>Drop curb at 92 High Street Watchfield, council should have been notified. Cl</w:t>
            </w:r>
            <w:r>
              <w:rPr>
                <w:bCs/>
                <w:sz w:val="20"/>
                <w:szCs w:val="20"/>
              </w:rPr>
              <w:t>erk</w:t>
            </w:r>
            <w:r w:rsidRPr="006F5DDF">
              <w:rPr>
                <w:bCs/>
                <w:sz w:val="20"/>
                <w:szCs w:val="20"/>
              </w:rPr>
              <w:t xml:space="preserve"> to look at planning </w:t>
            </w:r>
            <w:proofErr w:type="gramStart"/>
            <w:r w:rsidRPr="006F5DDF">
              <w:rPr>
                <w:bCs/>
                <w:sz w:val="20"/>
                <w:szCs w:val="20"/>
              </w:rPr>
              <w:t>applications</w:t>
            </w:r>
            <w:proofErr w:type="gramEnd"/>
          </w:p>
          <w:p w14:paraId="0D29EC11" w14:textId="6B057547" w:rsidR="00D6214E" w:rsidRDefault="00D6214E" w:rsidP="00D624D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co-option of Carrie Parker</w:t>
            </w:r>
          </w:p>
          <w:p w14:paraId="29522C07" w14:textId="70C29314" w:rsidR="006F5DDF" w:rsidRPr="006F5DDF" w:rsidRDefault="006F5DDF" w:rsidP="00D624D5">
            <w:pPr>
              <w:pStyle w:val="NoSpacing"/>
              <w:rPr>
                <w:bCs/>
                <w:sz w:val="20"/>
                <w:szCs w:val="20"/>
              </w:rPr>
            </w:pPr>
            <w:r w:rsidRPr="006F5DDF">
              <w:rPr>
                <w:bCs/>
                <w:sz w:val="20"/>
                <w:szCs w:val="20"/>
              </w:rPr>
              <w:t xml:space="preserve">Full Council Agreed. Clerk to send Register of Interest and code of conduct, standing orders </w:t>
            </w:r>
            <w:r>
              <w:rPr>
                <w:bCs/>
                <w:sz w:val="20"/>
                <w:szCs w:val="20"/>
              </w:rPr>
              <w:t xml:space="preserve">requires Cllr </w:t>
            </w:r>
            <w:r w:rsidRPr="006F5DDF">
              <w:rPr>
                <w:bCs/>
                <w:sz w:val="20"/>
                <w:szCs w:val="20"/>
              </w:rPr>
              <w:t>signature.</w:t>
            </w:r>
          </w:p>
          <w:p w14:paraId="12C33CBE" w14:textId="42D75B1E" w:rsidR="0068173F" w:rsidRDefault="0068173F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Discuss/Agree Play Area equipment repair</w:t>
            </w:r>
            <w:r w:rsidR="00A9429A" w:rsidRPr="00533F7F">
              <w:rPr>
                <w:b/>
                <w:sz w:val="20"/>
                <w:szCs w:val="20"/>
              </w:rPr>
              <w:t>s as recommended by the RoSPA report</w:t>
            </w:r>
            <w:r w:rsidR="00DA2592" w:rsidRPr="00533F7F">
              <w:rPr>
                <w:b/>
                <w:sz w:val="20"/>
                <w:szCs w:val="20"/>
              </w:rPr>
              <w:t>.</w:t>
            </w:r>
          </w:p>
          <w:p w14:paraId="27C7ECCD" w14:textId="0CFF7B3F" w:rsidR="006F5DDF" w:rsidRPr="004C3A62" w:rsidRDefault="006F5DDF" w:rsidP="008A28DE">
            <w:pPr>
              <w:pStyle w:val="NoSpacing"/>
              <w:rPr>
                <w:bCs/>
                <w:sz w:val="20"/>
                <w:szCs w:val="20"/>
              </w:rPr>
            </w:pPr>
            <w:r w:rsidRPr="004C3A62">
              <w:rPr>
                <w:bCs/>
                <w:sz w:val="20"/>
                <w:szCs w:val="20"/>
              </w:rPr>
              <w:t>Postponed to September meeting. Cl</w:t>
            </w:r>
            <w:r w:rsidR="004A682C">
              <w:rPr>
                <w:bCs/>
                <w:sz w:val="20"/>
                <w:szCs w:val="20"/>
              </w:rPr>
              <w:t>erk</w:t>
            </w:r>
            <w:r w:rsidRPr="004C3A62">
              <w:rPr>
                <w:bCs/>
                <w:sz w:val="20"/>
                <w:szCs w:val="20"/>
              </w:rPr>
              <w:t xml:space="preserve"> to contact an expert recommended by </w:t>
            </w:r>
            <w:r w:rsidR="004A682C">
              <w:rPr>
                <w:bCs/>
                <w:sz w:val="20"/>
                <w:szCs w:val="20"/>
              </w:rPr>
              <w:t>RFO</w:t>
            </w:r>
            <w:r w:rsidRPr="004C3A62">
              <w:rPr>
                <w:bCs/>
                <w:sz w:val="20"/>
                <w:szCs w:val="20"/>
              </w:rPr>
              <w:t xml:space="preserve"> and explore the possibility of a monthly maintenance contract for play equipment.</w:t>
            </w:r>
          </w:p>
          <w:p w14:paraId="56B15FB5" w14:textId="77777777" w:rsidR="000A6A99" w:rsidRDefault="000A6A99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purchase of Laptop and software for RFO</w:t>
            </w:r>
          </w:p>
          <w:p w14:paraId="2E463776" w14:textId="7E7F4A53" w:rsidR="004C3A62" w:rsidRPr="004C3A62" w:rsidRDefault="004C3A62" w:rsidP="00A9429A">
            <w:pPr>
              <w:pStyle w:val="NoSpacing"/>
              <w:rPr>
                <w:bCs/>
                <w:sz w:val="20"/>
                <w:szCs w:val="20"/>
              </w:rPr>
            </w:pPr>
            <w:r w:rsidRPr="004C3A62">
              <w:rPr>
                <w:bCs/>
                <w:sz w:val="20"/>
                <w:szCs w:val="20"/>
              </w:rPr>
              <w:t xml:space="preserve">Approved. </w:t>
            </w:r>
            <w:r>
              <w:rPr>
                <w:bCs/>
                <w:sz w:val="20"/>
                <w:szCs w:val="20"/>
              </w:rPr>
              <w:t>Th</w:t>
            </w:r>
            <w:r w:rsidRPr="004C3A62">
              <w:rPr>
                <w:bCs/>
                <w:sz w:val="20"/>
                <w:szCs w:val="20"/>
              </w:rPr>
              <w:t xml:space="preserve">is laptop </w:t>
            </w:r>
            <w:r>
              <w:rPr>
                <w:bCs/>
                <w:sz w:val="20"/>
                <w:szCs w:val="20"/>
              </w:rPr>
              <w:t>is</w:t>
            </w:r>
            <w:r w:rsidRPr="004C3A62">
              <w:rPr>
                <w:bCs/>
                <w:sz w:val="20"/>
                <w:szCs w:val="20"/>
              </w:rPr>
              <w:t xml:space="preserve"> for Watchfield Parish Council use o</w:t>
            </w:r>
            <w:r>
              <w:rPr>
                <w:bCs/>
                <w:sz w:val="20"/>
                <w:szCs w:val="20"/>
              </w:rPr>
              <w:t>nly</w:t>
            </w:r>
            <w:r w:rsidRPr="004C3A6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RFO to organise</w:t>
            </w:r>
            <w:r w:rsidR="004A682C">
              <w:rPr>
                <w:bCs/>
                <w:sz w:val="20"/>
                <w:szCs w:val="20"/>
              </w:rPr>
              <w:t xml:space="preserve"> and provide council with costings for September meeting.</w:t>
            </w:r>
          </w:p>
          <w:p w14:paraId="19B6D1D0" w14:textId="77777777" w:rsidR="000A6A99" w:rsidRDefault="000A6A99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purchase of work mobile phone and contract for Clerk</w:t>
            </w:r>
          </w:p>
          <w:p w14:paraId="4B6D1F71" w14:textId="62B32B7D" w:rsidR="004C3A62" w:rsidRPr="004C3A62" w:rsidRDefault="004C3A62" w:rsidP="00A9429A">
            <w:pPr>
              <w:pStyle w:val="NoSpacing"/>
              <w:rPr>
                <w:bCs/>
                <w:sz w:val="20"/>
                <w:szCs w:val="20"/>
              </w:rPr>
            </w:pPr>
            <w:r w:rsidRPr="004C3A62">
              <w:rPr>
                <w:bCs/>
                <w:sz w:val="20"/>
                <w:szCs w:val="20"/>
              </w:rPr>
              <w:t>Approved a contact including phone for £25 per month.</w:t>
            </w:r>
            <w:r>
              <w:rPr>
                <w:bCs/>
                <w:sz w:val="20"/>
                <w:szCs w:val="20"/>
              </w:rPr>
              <w:t xml:space="preserve"> Clerk to organise</w:t>
            </w:r>
            <w:r w:rsidR="00446D0F">
              <w:rPr>
                <w:bCs/>
                <w:sz w:val="20"/>
                <w:szCs w:val="20"/>
              </w:rPr>
              <w:t>.</w:t>
            </w:r>
          </w:p>
          <w:p w14:paraId="14A3CDF0" w14:textId="6DA23049" w:rsidR="00A9429A" w:rsidRDefault="000A6A99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Agree </w:t>
            </w:r>
            <w:r w:rsidR="002A6694">
              <w:rPr>
                <w:b/>
                <w:sz w:val="20"/>
                <w:szCs w:val="20"/>
              </w:rPr>
              <w:t xml:space="preserve">membership of </w:t>
            </w:r>
            <w:r>
              <w:rPr>
                <w:b/>
                <w:sz w:val="20"/>
                <w:szCs w:val="20"/>
              </w:rPr>
              <w:t xml:space="preserve">SLCC </w:t>
            </w:r>
          </w:p>
          <w:p w14:paraId="38F82555" w14:textId="3C8C0546" w:rsidR="004C3A62" w:rsidRPr="004C3A62" w:rsidRDefault="004C3A62" w:rsidP="00A9429A">
            <w:pPr>
              <w:pStyle w:val="NoSpacing"/>
              <w:rPr>
                <w:bCs/>
                <w:sz w:val="20"/>
                <w:szCs w:val="20"/>
              </w:rPr>
            </w:pPr>
            <w:r w:rsidRPr="004C3A62">
              <w:rPr>
                <w:bCs/>
                <w:sz w:val="20"/>
                <w:szCs w:val="20"/>
              </w:rPr>
              <w:t>Full Council Agree membership £206 per annum plus joining fee</w:t>
            </w:r>
            <w:r w:rsidR="00446D0F">
              <w:rPr>
                <w:bCs/>
                <w:sz w:val="20"/>
                <w:szCs w:val="20"/>
              </w:rPr>
              <w:t>.</w:t>
            </w:r>
          </w:p>
          <w:p w14:paraId="4B9CFF4D" w14:textId="2141017C" w:rsidR="00D6214E" w:rsidRDefault="00D6214E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CCTV system and quote for pavilion</w:t>
            </w:r>
          </w:p>
          <w:p w14:paraId="7DDF8936" w14:textId="1AE80AAE" w:rsidR="004C3A62" w:rsidRPr="004C3A62" w:rsidRDefault="004C3A62" w:rsidP="00A9429A">
            <w:pPr>
              <w:pStyle w:val="NoSpacing"/>
              <w:rPr>
                <w:bCs/>
                <w:sz w:val="20"/>
                <w:szCs w:val="20"/>
              </w:rPr>
            </w:pPr>
            <w:r w:rsidRPr="004C3A62">
              <w:rPr>
                <w:bCs/>
                <w:sz w:val="20"/>
                <w:szCs w:val="20"/>
              </w:rPr>
              <w:t>Postponed to September meeting. Go back to exploring options for Internet and a smart CCTV system.</w:t>
            </w:r>
          </w:p>
          <w:p w14:paraId="534E8E3E" w14:textId="2C42A0D6" w:rsidR="002A6694" w:rsidRDefault="002A6694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renewal of the Equality Register membership £72.00</w:t>
            </w:r>
          </w:p>
          <w:p w14:paraId="23D34454" w14:textId="61A9721F" w:rsidR="004C3A62" w:rsidRPr="004C3A62" w:rsidRDefault="004C3A62" w:rsidP="00A9429A">
            <w:pPr>
              <w:pStyle w:val="NoSpacing"/>
              <w:rPr>
                <w:bCs/>
                <w:sz w:val="20"/>
                <w:szCs w:val="20"/>
              </w:rPr>
            </w:pPr>
            <w:r w:rsidRPr="004C3A62">
              <w:rPr>
                <w:bCs/>
                <w:sz w:val="20"/>
                <w:szCs w:val="20"/>
              </w:rPr>
              <w:t>Full Council agreed. Clerk to organise</w:t>
            </w:r>
            <w:r w:rsidR="00446D0F">
              <w:rPr>
                <w:bCs/>
                <w:sz w:val="20"/>
                <w:szCs w:val="20"/>
              </w:rPr>
              <w:t>.</w:t>
            </w:r>
          </w:p>
          <w:p w14:paraId="7484B0C6" w14:textId="68BAD48C" w:rsidR="00ED7C07" w:rsidRDefault="00ED7C07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quote for two bin purchase with concrete bases.</w:t>
            </w:r>
          </w:p>
          <w:p w14:paraId="7F857F89" w14:textId="1772DCC0" w:rsidR="00446D0F" w:rsidRPr="00446D0F" w:rsidRDefault="00446D0F" w:rsidP="00A9429A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t>Agreed to increase budget to £700 +VAT to purchase two bins (increase in budget required to cover cost of bird guards).</w:t>
            </w:r>
          </w:p>
          <w:p w14:paraId="69595314" w14:textId="1CFCF331" w:rsidR="00ED7C07" w:rsidRDefault="00ED7C07" w:rsidP="00A9429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Agree councillor responsibility for the defibrillator checks.</w:t>
            </w:r>
          </w:p>
          <w:p w14:paraId="172ACA4F" w14:textId="0DC2E5EE" w:rsidR="00446D0F" w:rsidRPr="00446D0F" w:rsidRDefault="00446D0F" w:rsidP="00A9429A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lastRenderedPageBreak/>
              <w:t xml:space="preserve">Cllr SC </w:t>
            </w:r>
            <w:r w:rsidRPr="00446D0F">
              <w:rPr>
                <w:bCs/>
                <w:sz w:val="20"/>
                <w:szCs w:val="20"/>
              </w:rPr>
              <w:t>accepted responsibility</w:t>
            </w:r>
          </w:p>
          <w:p w14:paraId="358FF623" w14:textId="5DE8779C" w:rsidR="00D6214E" w:rsidRDefault="00CF3828" w:rsidP="008A33E6">
            <w:pPr>
              <w:pStyle w:val="NoSpacing"/>
              <w:rPr>
                <w:b/>
                <w:sz w:val="20"/>
                <w:szCs w:val="20"/>
              </w:rPr>
            </w:pPr>
            <w:r w:rsidRPr="00CF3828">
              <w:rPr>
                <w:b/>
                <w:sz w:val="20"/>
                <w:szCs w:val="20"/>
              </w:rPr>
              <w:t xml:space="preserve">To Discuss/Agree the </w:t>
            </w:r>
            <w:r>
              <w:rPr>
                <w:b/>
                <w:sz w:val="20"/>
                <w:szCs w:val="20"/>
              </w:rPr>
              <w:t>VWHDC</w:t>
            </w:r>
            <w:r w:rsidRPr="00CF3828">
              <w:rPr>
                <w:b/>
                <w:sz w:val="20"/>
                <w:szCs w:val="20"/>
              </w:rPr>
              <w:t xml:space="preserve"> to hold </w:t>
            </w:r>
            <w:r>
              <w:rPr>
                <w:b/>
                <w:sz w:val="20"/>
                <w:szCs w:val="20"/>
              </w:rPr>
              <w:t>CIL</w:t>
            </w:r>
            <w:r w:rsidRPr="00CF3828">
              <w:rPr>
                <w:b/>
                <w:sz w:val="20"/>
                <w:szCs w:val="20"/>
              </w:rPr>
              <w:t xml:space="preserve"> monies on behalf</w:t>
            </w:r>
            <w:r>
              <w:rPr>
                <w:b/>
                <w:sz w:val="20"/>
                <w:szCs w:val="20"/>
              </w:rPr>
              <w:t xml:space="preserve"> of WPC or for</w:t>
            </w:r>
            <w:r w:rsidRPr="00CF3828">
              <w:rPr>
                <w:b/>
                <w:sz w:val="20"/>
                <w:szCs w:val="20"/>
              </w:rPr>
              <w:t xml:space="preserve"> CIL share to be automatically transferred</w:t>
            </w:r>
            <w:r>
              <w:rPr>
                <w:b/>
                <w:sz w:val="20"/>
                <w:szCs w:val="20"/>
              </w:rPr>
              <w:t xml:space="preserve"> to WPC.</w:t>
            </w:r>
          </w:p>
          <w:p w14:paraId="34B5E9B9" w14:textId="37A972DB" w:rsidR="00446D0F" w:rsidRPr="00446D0F" w:rsidRDefault="00446D0F" w:rsidP="008A33E6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t>Agreed that Watchfield Parish Council should hold these funds</w:t>
            </w:r>
            <w:r>
              <w:rPr>
                <w:bCs/>
                <w:sz w:val="20"/>
                <w:szCs w:val="20"/>
              </w:rPr>
              <w:t>.</w:t>
            </w:r>
          </w:p>
          <w:p w14:paraId="7D2E4457" w14:textId="77777777" w:rsidR="00D6214E" w:rsidRDefault="00D6214E" w:rsidP="00D6214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 Diary-</w:t>
            </w:r>
          </w:p>
          <w:p w14:paraId="52A8AA87" w14:textId="6C935F14" w:rsidR="00D6214E" w:rsidRPr="00446D0F" w:rsidRDefault="00D6214E" w:rsidP="00D6214E">
            <w:pPr>
              <w:pStyle w:val="NoSpacing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Registration of Members’ Interests</w:t>
            </w:r>
            <w:r w:rsidR="00446D0F">
              <w:rPr>
                <w:b/>
                <w:sz w:val="20"/>
                <w:szCs w:val="20"/>
              </w:rPr>
              <w:t>-</w:t>
            </w:r>
            <w:r w:rsidR="00446D0F" w:rsidRPr="00446D0F">
              <w:rPr>
                <w:bCs/>
                <w:sz w:val="20"/>
                <w:szCs w:val="20"/>
              </w:rPr>
              <w:t>All Council members still needs to complete and return this. Cl</w:t>
            </w:r>
            <w:r w:rsidR="00446D0F">
              <w:rPr>
                <w:bCs/>
                <w:sz w:val="20"/>
                <w:szCs w:val="20"/>
              </w:rPr>
              <w:t>erk</w:t>
            </w:r>
            <w:r w:rsidR="00446D0F" w:rsidRPr="00446D0F">
              <w:rPr>
                <w:bCs/>
                <w:sz w:val="20"/>
                <w:szCs w:val="20"/>
              </w:rPr>
              <w:t xml:space="preserve"> to send form to C</w:t>
            </w:r>
            <w:r w:rsidR="00446D0F">
              <w:rPr>
                <w:bCs/>
                <w:sz w:val="20"/>
                <w:szCs w:val="20"/>
              </w:rPr>
              <w:t>llr CP</w:t>
            </w:r>
            <w:r w:rsidR="00446D0F" w:rsidRPr="00446D0F">
              <w:rPr>
                <w:bCs/>
                <w:sz w:val="20"/>
                <w:szCs w:val="20"/>
              </w:rPr>
              <w:t xml:space="preserve">. </w:t>
            </w:r>
            <w:r w:rsidR="00446D0F" w:rsidRPr="00446D0F">
              <w:rPr>
                <w:bCs/>
                <w:sz w:val="20"/>
                <w:szCs w:val="20"/>
              </w:rPr>
              <w:t xml:space="preserve"> </w:t>
            </w:r>
          </w:p>
          <w:p w14:paraId="2BA2D8C2" w14:textId="26B4BF5D" w:rsidR="00D6214E" w:rsidRPr="00446D0F" w:rsidRDefault="00D6214E" w:rsidP="00D6214E">
            <w:pPr>
              <w:pStyle w:val="NoSpacing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Section 137 Payments</w:t>
            </w:r>
            <w:r w:rsidR="00446D0F">
              <w:rPr>
                <w:b/>
                <w:sz w:val="20"/>
                <w:szCs w:val="20"/>
              </w:rPr>
              <w:t xml:space="preserve">- </w:t>
            </w:r>
            <w:r w:rsidR="00446D0F" w:rsidRPr="00446D0F">
              <w:rPr>
                <w:bCs/>
                <w:sz w:val="20"/>
                <w:szCs w:val="20"/>
              </w:rPr>
              <w:t>None received.</w:t>
            </w:r>
          </w:p>
          <w:p w14:paraId="21624A8B" w14:textId="5071C543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Bank Reconciliation</w:t>
            </w:r>
            <w:r w:rsidR="00446D0F">
              <w:rPr>
                <w:b/>
                <w:sz w:val="20"/>
                <w:szCs w:val="20"/>
              </w:rPr>
              <w:t xml:space="preserve"> – </w:t>
            </w:r>
            <w:r w:rsidR="00446D0F" w:rsidRPr="00446D0F">
              <w:rPr>
                <w:bCs/>
                <w:sz w:val="20"/>
                <w:szCs w:val="20"/>
              </w:rPr>
              <w:t>to be added to next agenda</w:t>
            </w:r>
            <w:r w:rsidR="00446D0F">
              <w:rPr>
                <w:bCs/>
                <w:sz w:val="20"/>
                <w:szCs w:val="20"/>
              </w:rPr>
              <w:t>.</w:t>
            </w:r>
          </w:p>
          <w:p w14:paraId="52D27596" w14:textId="5D84F32C" w:rsidR="00D6214E" w:rsidRPr="00446D0F" w:rsidRDefault="00D6214E" w:rsidP="00D6214E">
            <w:pPr>
              <w:pStyle w:val="NoSpacing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Budget Review</w:t>
            </w:r>
            <w:r w:rsidR="00446D0F">
              <w:rPr>
                <w:b/>
                <w:sz w:val="20"/>
                <w:szCs w:val="20"/>
              </w:rPr>
              <w:t xml:space="preserve">- </w:t>
            </w:r>
            <w:r w:rsidR="00446D0F" w:rsidRPr="00446D0F">
              <w:rPr>
                <w:bCs/>
                <w:sz w:val="20"/>
                <w:szCs w:val="20"/>
              </w:rPr>
              <w:t>to be added to next agenda.</w:t>
            </w:r>
          </w:p>
          <w:p w14:paraId="6EF5D315" w14:textId="412540FC" w:rsidR="00D6214E" w:rsidRPr="00D6214E" w:rsidRDefault="00D6214E" w:rsidP="00D6214E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D6214E">
              <w:rPr>
                <w:b/>
                <w:sz w:val="20"/>
                <w:szCs w:val="20"/>
              </w:rPr>
              <w:t>Employer PAYE</w:t>
            </w:r>
            <w:r w:rsidR="00446D0F">
              <w:rPr>
                <w:b/>
                <w:sz w:val="20"/>
                <w:szCs w:val="20"/>
              </w:rPr>
              <w:t xml:space="preserve"> – </w:t>
            </w:r>
            <w:r w:rsidR="00446D0F" w:rsidRPr="00446D0F">
              <w:rPr>
                <w:bCs/>
                <w:sz w:val="20"/>
                <w:szCs w:val="20"/>
              </w:rPr>
              <w:t xml:space="preserve">done by </w:t>
            </w:r>
            <w:proofErr w:type="spellStart"/>
            <w:proofErr w:type="gramStart"/>
            <w:r w:rsidR="00446D0F" w:rsidRPr="00446D0F">
              <w:rPr>
                <w:bCs/>
                <w:sz w:val="20"/>
                <w:szCs w:val="20"/>
              </w:rPr>
              <w:t>NetResult</w:t>
            </w:r>
            <w:proofErr w:type="spellEnd"/>
            <w:proofErr w:type="gramEnd"/>
          </w:p>
          <w:p w14:paraId="76C69114" w14:textId="77777777" w:rsidR="00446D0F" w:rsidRPr="00446D0F" w:rsidRDefault="00D6214E" w:rsidP="00DC6FA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446D0F">
              <w:rPr>
                <w:b/>
                <w:sz w:val="20"/>
                <w:szCs w:val="20"/>
              </w:rPr>
              <w:t>Audit Plan update</w:t>
            </w:r>
            <w:r w:rsidR="00446D0F" w:rsidRPr="00446D0F">
              <w:rPr>
                <w:b/>
                <w:sz w:val="20"/>
                <w:szCs w:val="20"/>
              </w:rPr>
              <w:t xml:space="preserve"> - </w:t>
            </w:r>
            <w:r w:rsidR="00446D0F" w:rsidRPr="00446D0F">
              <w:rPr>
                <w:bCs/>
                <w:sz w:val="20"/>
                <w:szCs w:val="20"/>
              </w:rPr>
              <w:t>to be added to next agenda.</w:t>
            </w:r>
          </w:p>
          <w:p w14:paraId="3E0AA56C" w14:textId="06AB12B1" w:rsidR="00446D0F" w:rsidRPr="00446D0F" w:rsidRDefault="00D6214E" w:rsidP="00615877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446D0F">
              <w:rPr>
                <w:b/>
                <w:sz w:val="20"/>
                <w:szCs w:val="20"/>
              </w:rPr>
              <w:t>Online VAT return</w:t>
            </w:r>
            <w:r w:rsidR="00446D0F" w:rsidRPr="00446D0F">
              <w:rPr>
                <w:b/>
                <w:sz w:val="20"/>
                <w:szCs w:val="20"/>
              </w:rPr>
              <w:t xml:space="preserve"> – </w:t>
            </w:r>
            <w:r w:rsidR="00446D0F" w:rsidRPr="00446D0F">
              <w:rPr>
                <w:bCs/>
                <w:sz w:val="20"/>
                <w:szCs w:val="20"/>
              </w:rPr>
              <w:t xml:space="preserve">completed by </w:t>
            </w:r>
            <w:proofErr w:type="gramStart"/>
            <w:r w:rsidR="00446D0F" w:rsidRPr="00446D0F">
              <w:rPr>
                <w:bCs/>
                <w:sz w:val="20"/>
                <w:szCs w:val="20"/>
              </w:rPr>
              <w:t>RFO</w:t>
            </w:r>
            <w:proofErr w:type="gramEnd"/>
          </w:p>
          <w:p w14:paraId="26A01A72" w14:textId="52377347" w:rsidR="008A33E6" w:rsidRPr="00446D0F" w:rsidRDefault="008A33E6" w:rsidP="00446D0F">
            <w:pPr>
              <w:rPr>
                <w:b/>
                <w:sz w:val="20"/>
                <w:szCs w:val="20"/>
              </w:rPr>
            </w:pPr>
            <w:r w:rsidRPr="00446D0F">
              <w:rPr>
                <w:b/>
                <w:sz w:val="20"/>
                <w:szCs w:val="20"/>
              </w:rPr>
              <w:t xml:space="preserve">File back-up Storage </w:t>
            </w:r>
            <w:r w:rsidR="00446D0F">
              <w:rPr>
                <w:b/>
                <w:sz w:val="20"/>
                <w:szCs w:val="20"/>
              </w:rPr>
              <w:t xml:space="preserve">– </w:t>
            </w:r>
            <w:r w:rsidR="00446D0F" w:rsidRPr="00446D0F">
              <w:rPr>
                <w:bCs/>
                <w:sz w:val="20"/>
                <w:szCs w:val="20"/>
              </w:rPr>
              <w:t xml:space="preserve">completed by </w:t>
            </w:r>
            <w:proofErr w:type="gramStart"/>
            <w:r w:rsidR="00446D0F" w:rsidRPr="00446D0F">
              <w:rPr>
                <w:bCs/>
                <w:sz w:val="20"/>
                <w:szCs w:val="20"/>
              </w:rPr>
              <w:t>Clerk</w:t>
            </w:r>
            <w:proofErr w:type="gramEnd"/>
          </w:p>
          <w:p w14:paraId="67235317" w14:textId="5605C84C" w:rsidR="008A33E6" w:rsidRPr="00446D0F" w:rsidRDefault="008A33E6" w:rsidP="008A33E6">
            <w:pPr>
              <w:pStyle w:val="NoSpacing"/>
              <w:rPr>
                <w:bCs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note correspondence</w:t>
            </w:r>
            <w:r w:rsidR="00446D0F">
              <w:rPr>
                <w:b/>
                <w:sz w:val="20"/>
                <w:szCs w:val="20"/>
              </w:rPr>
              <w:t xml:space="preserve"> – </w:t>
            </w:r>
            <w:r w:rsidR="00446D0F" w:rsidRPr="00446D0F">
              <w:rPr>
                <w:bCs/>
                <w:sz w:val="20"/>
                <w:szCs w:val="20"/>
              </w:rPr>
              <w:t>possible</w:t>
            </w:r>
            <w:r w:rsidR="00446D0F">
              <w:rPr>
                <w:b/>
                <w:sz w:val="20"/>
                <w:szCs w:val="20"/>
              </w:rPr>
              <w:t xml:space="preserve"> </w:t>
            </w:r>
            <w:r w:rsidR="00446D0F" w:rsidRPr="00446D0F">
              <w:rPr>
                <w:bCs/>
                <w:sz w:val="20"/>
                <w:szCs w:val="20"/>
              </w:rPr>
              <w:t>pavilion booking – 29</w:t>
            </w:r>
            <w:r w:rsidR="00446D0F" w:rsidRPr="00446D0F">
              <w:rPr>
                <w:bCs/>
                <w:sz w:val="20"/>
                <w:szCs w:val="20"/>
                <w:vertAlign w:val="superscript"/>
              </w:rPr>
              <w:t>th</w:t>
            </w:r>
            <w:r w:rsidR="00446D0F" w:rsidRPr="00446D0F">
              <w:rPr>
                <w:bCs/>
                <w:sz w:val="20"/>
                <w:szCs w:val="20"/>
              </w:rPr>
              <w:t xml:space="preserve"> July</w:t>
            </w:r>
          </w:p>
          <w:p w14:paraId="0B735156" w14:textId="5206DB39" w:rsidR="00880A70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Any other items to be added to next agenda, </w:t>
            </w:r>
            <w:proofErr w:type="gramStart"/>
            <w:r w:rsidRPr="00533F7F">
              <w:rPr>
                <w:b/>
                <w:sz w:val="20"/>
                <w:szCs w:val="20"/>
              </w:rPr>
              <w:t>1</w:t>
            </w:r>
            <w:r w:rsidR="00D6214E">
              <w:rPr>
                <w:b/>
                <w:sz w:val="20"/>
                <w:szCs w:val="20"/>
              </w:rPr>
              <w:t>9</w:t>
            </w:r>
            <w:r w:rsidRPr="00533F7F">
              <w:rPr>
                <w:b/>
                <w:sz w:val="20"/>
                <w:szCs w:val="20"/>
              </w:rPr>
              <w:t>.0</w:t>
            </w:r>
            <w:r w:rsidR="00D6214E">
              <w:rPr>
                <w:b/>
                <w:sz w:val="20"/>
                <w:szCs w:val="20"/>
              </w:rPr>
              <w:t>9</w:t>
            </w:r>
            <w:r w:rsidRPr="00533F7F">
              <w:rPr>
                <w:b/>
                <w:sz w:val="20"/>
                <w:szCs w:val="20"/>
              </w:rPr>
              <w:t>.23</w:t>
            </w:r>
            <w:proofErr w:type="gramEnd"/>
          </w:p>
          <w:p w14:paraId="7EA69C53" w14:textId="77777777" w:rsidR="00446D0F" w:rsidRPr="00446D0F" w:rsidRDefault="00446D0F" w:rsidP="00446D0F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t xml:space="preserve">Need to review / update football contract regarding waste disposal, as white line paint for the football pitches should not be left in the bin store. </w:t>
            </w:r>
          </w:p>
          <w:p w14:paraId="58C816A9" w14:textId="77777777" w:rsidR="00446D0F" w:rsidRPr="00446D0F" w:rsidRDefault="00446D0F" w:rsidP="00446D0F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t xml:space="preserve">Need to review the bin contracts and when these will end, to find new provider to avoid penalty payment for being overweight. </w:t>
            </w:r>
          </w:p>
          <w:p w14:paraId="0F1A2AA3" w14:textId="77777777" w:rsidR="00446D0F" w:rsidRPr="00446D0F" w:rsidRDefault="00446D0F" w:rsidP="00446D0F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t>Need to discuss action on the hole dug under the fence.</w:t>
            </w:r>
          </w:p>
          <w:p w14:paraId="79E26F80" w14:textId="77777777" w:rsidR="00446D0F" w:rsidRPr="00446D0F" w:rsidRDefault="00446D0F" w:rsidP="00446D0F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t xml:space="preserve">Need to review / update allotment contracts for new contract renewal in the autumn. </w:t>
            </w:r>
          </w:p>
          <w:p w14:paraId="454D6253" w14:textId="7EDC7BDB" w:rsidR="00446D0F" w:rsidRPr="00446D0F" w:rsidRDefault="00446D0F" w:rsidP="00446D0F">
            <w:pPr>
              <w:pStyle w:val="NoSpacing"/>
              <w:rPr>
                <w:bCs/>
                <w:sz w:val="20"/>
                <w:szCs w:val="20"/>
              </w:rPr>
            </w:pPr>
            <w:r w:rsidRPr="00446D0F">
              <w:rPr>
                <w:bCs/>
                <w:sz w:val="20"/>
                <w:szCs w:val="20"/>
              </w:rPr>
              <w:t>Need to discuss / receive quotes for an auto-closing gate in the children’s play area, to prevent access to deer and dogs into the children’s play area.</w:t>
            </w:r>
          </w:p>
          <w:p w14:paraId="553A2C4D" w14:textId="77777777" w:rsidR="008A33E6" w:rsidRDefault="008A33E6" w:rsidP="008A33E6">
            <w:pPr>
              <w:pStyle w:val="NoSpacing"/>
              <w:rPr>
                <w:b/>
              </w:rPr>
            </w:pPr>
          </w:p>
          <w:p w14:paraId="6079140A" w14:textId="2BEF92D4" w:rsidR="008A33E6" w:rsidRPr="00533F7F" w:rsidRDefault="008A33E6" w:rsidP="00446D0F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>Meeting</w:t>
            </w:r>
            <w:r w:rsidR="00446D0F">
              <w:rPr>
                <w:b/>
                <w:sz w:val="16"/>
                <w:szCs w:val="16"/>
              </w:rPr>
              <w:t xml:space="preserve"> closed; </w:t>
            </w:r>
            <w:r w:rsidRPr="008A33E6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</w:tcPr>
          <w:p w14:paraId="42BC3C59" w14:textId="77777777" w:rsidR="00993896" w:rsidRDefault="00993896" w:rsidP="00993896">
            <w:pPr>
              <w:pStyle w:val="NoSpacing"/>
            </w:pPr>
          </w:p>
          <w:p w14:paraId="7A71A2C5" w14:textId="77777777" w:rsidR="004A682C" w:rsidRDefault="004A682C" w:rsidP="00993896">
            <w:pPr>
              <w:pStyle w:val="NoSpacing"/>
            </w:pPr>
          </w:p>
          <w:p w14:paraId="30ED4624" w14:textId="77777777" w:rsidR="004A682C" w:rsidRDefault="004A682C" w:rsidP="00993896">
            <w:pPr>
              <w:pStyle w:val="NoSpacing"/>
            </w:pPr>
          </w:p>
          <w:p w14:paraId="73A02BD6" w14:textId="77777777" w:rsidR="004A682C" w:rsidRDefault="004A682C" w:rsidP="00993896">
            <w:pPr>
              <w:pStyle w:val="NoSpacing"/>
            </w:pPr>
          </w:p>
          <w:p w14:paraId="49D3376F" w14:textId="77777777" w:rsidR="004A682C" w:rsidRDefault="004A682C" w:rsidP="00993896">
            <w:pPr>
              <w:pStyle w:val="NoSpacing"/>
            </w:pPr>
          </w:p>
          <w:p w14:paraId="46AAA086" w14:textId="77777777" w:rsidR="004A682C" w:rsidRDefault="004A682C" w:rsidP="00993896">
            <w:pPr>
              <w:pStyle w:val="NoSpacing"/>
            </w:pPr>
          </w:p>
          <w:p w14:paraId="2AE5141F" w14:textId="77777777" w:rsidR="004A682C" w:rsidRDefault="004A682C" w:rsidP="00993896">
            <w:pPr>
              <w:pStyle w:val="NoSpacing"/>
            </w:pPr>
          </w:p>
          <w:p w14:paraId="43006CF4" w14:textId="77777777" w:rsidR="004A682C" w:rsidRDefault="004A682C" w:rsidP="00993896">
            <w:pPr>
              <w:pStyle w:val="NoSpacing"/>
            </w:pPr>
          </w:p>
          <w:p w14:paraId="50FF2CEF" w14:textId="77777777" w:rsidR="004A682C" w:rsidRDefault="004A682C" w:rsidP="00993896">
            <w:pPr>
              <w:pStyle w:val="NoSpacing"/>
            </w:pPr>
          </w:p>
          <w:p w14:paraId="03C91D3D" w14:textId="77777777" w:rsidR="004A682C" w:rsidRDefault="004A682C" w:rsidP="00993896">
            <w:pPr>
              <w:pStyle w:val="NoSpacing"/>
            </w:pPr>
          </w:p>
          <w:p w14:paraId="48884548" w14:textId="77777777" w:rsidR="004A682C" w:rsidRDefault="004A682C" w:rsidP="00993896">
            <w:pPr>
              <w:pStyle w:val="NoSpacing"/>
            </w:pPr>
          </w:p>
          <w:p w14:paraId="7C4C7EEE" w14:textId="77777777" w:rsidR="004A682C" w:rsidRDefault="004A682C" w:rsidP="00993896">
            <w:pPr>
              <w:pStyle w:val="NoSpacing"/>
            </w:pPr>
          </w:p>
          <w:p w14:paraId="4505DF75" w14:textId="77777777" w:rsidR="004A682C" w:rsidRDefault="004A682C" w:rsidP="00993896">
            <w:pPr>
              <w:pStyle w:val="NoSpacing"/>
            </w:pPr>
          </w:p>
          <w:p w14:paraId="1F3ED77D" w14:textId="77777777" w:rsidR="004A682C" w:rsidRDefault="004A682C" w:rsidP="00993896">
            <w:pPr>
              <w:pStyle w:val="NoSpacing"/>
            </w:pPr>
            <w:r>
              <w:t>EM</w:t>
            </w:r>
          </w:p>
          <w:p w14:paraId="78F0B940" w14:textId="77777777" w:rsidR="004A682C" w:rsidRDefault="004A682C" w:rsidP="00993896">
            <w:pPr>
              <w:pStyle w:val="NoSpacing"/>
            </w:pPr>
          </w:p>
          <w:p w14:paraId="006D5A3D" w14:textId="77777777" w:rsidR="004A682C" w:rsidRDefault="004A682C" w:rsidP="00993896">
            <w:pPr>
              <w:pStyle w:val="NoSpacing"/>
            </w:pPr>
          </w:p>
          <w:p w14:paraId="65F03389" w14:textId="77777777" w:rsidR="004A682C" w:rsidRDefault="004A682C" w:rsidP="00993896">
            <w:pPr>
              <w:pStyle w:val="NoSpacing"/>
            </w:pPr>
          </w:p>
          <w:p w14:paraId="5892E734" w14:textId="77777777" w:rsidR="004A682C" w:rsidRDefault="004A682C" w:rsidP="00993896">
            <w:pPr>
              <w:pStyle w:val="NoSpacing"/>
            </w:pPr>
          </w:p>
          <w:p w14:paraId="5B6704A8" w14:textId="77777777" w:rsidR="004A682C" w:rsidRDefault="004A682C" w:rsidP="00993896">
            <w:pPr>
              <w:pStyle w:val="NoSpacing"/>
            </w:pPr>
          </w:p>
          <w:p w14:paraId="6AFD8B94" w14:textId="77777777" w:rsidR="004A682C" w:rsidRDefault="004A682C" w:rsidP="00993896">
            <w:pPr>
              <w:pStyle w:val="NoSpacing"/>
            </w:pPr>
          </w:p>
          <w:p w14:paraId="11F45EE6" w14:textId="77777777" w:rsidR="004A682C" w:rsidRDefault="004A682C" w:rsidP="00993896">
            <w:pPr>
              <w:pStyle w:val="NoSpacing"/>
            </w:pPr>
          </w:p>
          <w:p w14:paraId="235A291A" w14:textId="77777777" w:rsidR="004A682C" w:rsidRDefault="004A682C" w:rsidP="00993896">
            <w:pPr>
              <w:pStyle w:val="NoSpacing"/>
            </w:pPr>
          </w:p>
          <w:p w14:paraId="51F02039" w14:textId="77777777" w:rsidR="004A682C" w:rsidRDefault="004A682C" w:rsidP="00993896">
            <w:pPr>
              <w:pStyle w:val="NoSpacing"/>
            </w:pPr>
          </w:p>
          <w:p w14:paraId="1B55A721" w14:textId="77777777" w:rsidR="004A682C" w:rsidRDefault="004A682C" w:rsidP="00993896">
            <w:pPr>
              <w:pStyle w:val="NoSpacing"/>
            </w:pPr>
          </w:p>
          <w:p w14:paraId="5D3FB7FE" w14:textId="77777777" w:rsidR="004A682C" w:rsidRDefault="004A682C" w:rsidP="00993896">
            <w:pPr>
              <w:pStyle w:val="NoSpacing"/>
            </w:pPr>
          </w:p>
          <w:p w14:paraId="573CA662" w14:textId="77777777" w:rsidR="004A682C" w:rsidRDefault="004A682C" w:rsidP="00993896">
            <w:pPr>
              <w:pStyle w:val="NoSpacing"/>
            </w:pPr>
          </w:p>
          <w:p w14:paraId="2DA02DAF" w14:textId="77777777" w:rsidR="004A682C" w:rsidRDefault="004A682C" w:rsidP="00993896">
            <w:pPr>
              <w:pStyle w:val="NoSpacing"/>
            </w:pPr>
          </w:p>
          <w:p w14:paraId="6AA740FD" w14:textId="77777777" w:rsidR="004A682C" w:rsidRDefault="004A682C" w:rsidP="00993896">
            <w:pPr>
              <w:pStyle w:val="NoSpacing"/>
            </w:pPr>
          </w:p>
          <w:p w14:paraId="02986F51" w14:textId="77777777" w:rsidR="004A682C" w:rsidRDefault="004A682C" w:rsidP="00993896">
            <w:pPr>
              <w:pStyle w:val="NoSpacing"/>
            </w:pPr>
          </w:p>
          <w:p w14:paraId="051D314E" w14:textId="77777777" w:rsidR="004A682C" w:rsidRDefault="004A682C" w:rsidP="00993896">
            <w:pPr>
              <w:pStyle w:val="NoSpacing"/>
            </w:pPr>
          </w:p>
          <w:p w14:paraId="34537065" w14:textId="77777777" w:rsidR="004A682C" w:rsidRDefault="004A682C" w:rsidP="00993896">
            <w:pPr>
              <w:pStyle w:val="NoSpacing"/>
            </w:pPr>
          </w:p>
          <w:p w14:paraId="415B3B57" w14:textId="77777777" w:rsidR="004A682C" w:rsidRDefault="004A682C" w:rsidP="00993896">
            <w:pPr>
              <w:pStyle w:val="NoSpacing"/>
            </w:pPr>
            <w:r>
              <w:t>CA</w:t>
            </w:r>
          </w:p>
          <w:p w14:paraId="7C28486B" w14:textId="77777777" w:rsidR="004A682C" w:rsidRDefault="004A682C" w:rsidP="00993896">
            <w:pPr>
              <w:pStyle w:val="NoSpacing"/>
            </w:pPr>
          </w:p>
          <w:p w14:paraId="3386E56A" w14:textId="1C738347" w:rsidR="004A682C" w:rsidRDefault="004A682C" w:rsidP="00993896">
            <w:pPr>
              <w:pStyle w:val="NoSpacing"/>
            </w:pPr>
            <w:r>
              <w:t>CA</w:t>
            </w:r>
          </w:p>
          <w:p w14:paraId="4782609B" w14:textId="77777777" w:rsidR="004A682C" w:rsidRDefault="004A682C" w:rsidP="00993896">
            <w:pPr>
              <w:pStyle w:val="NoSpacing"/>
            </w:pPr>
          </w:p>
          <w:p w14:paraId="5826CA31" w14:textId="77777777" w:rsidR="004A682C" w:rsidRDefault="004A682C" w:rsidP="00993896">
            <w:pPr>
              <w:pStyle w:val="NoSpacing"/>
            </w:pPr>
          </w:p>
          <w:p w14:paraId="01C1FBF6" w14:textId="54099B44" w:rsidR="004A682C" w:rsidRDefault="004A682C" w:rsidP="00993896">
            <w:pPr>
              <w:pStyle w:val="NoSpacing"/>
            </w:pPr>
            <w:r>
              <w:t>CA</w:t>
            </w:r>
          </w:p>
          <w:p w14:paraId="1623F91A" w14:textId="77777777" w:rsidR="004A682C" w:rsidRDefault="004A682C" w:rsidP="00993896">
            <w:pPr>
              <w:pStyle w:val="NoSpacing"/>
            </w:pPr>
          </w:p>
          <w:p w14:paraId="20679690" w14:textId="77777777" w:rsidR="004A682C" w:rsidRDefault="004A682C" w:rsidP="00993896">
            <w:pPr>
              <w:pStyle w:val="NoSpacing"/>
            </w:pPr>
          </w:p>
          <w:p w14:paraId="632D1D31" w14:textId="1347B99C" w:rsidR="004A682C" w:rsidRDefault="004A682C" w:rsidP="00993896">
            <w:pPr>
              <w:pStyle w:val="NoSpacing"/>
            </w:pPr>
            <w:r>
              <w:t>RFO</w:t>
            </w:r>
          </w:p>
          <w:p w14:paraId="3952186A" w14:textId="77777777" w:rsidR="004A682C" w:rsidRDefault="004A682C" w:rsidP="00993896">
            <w:pPr>
              <w:pStyle w:val="NoSpacing"/>
            </w:pPr>
          </w:p>
          <w:p w14:paraId="3A6930FE" w14:textId="77777777" w:rsidR="004A682C" w:rsidRDefault="004A682C" w:rsidP="00993896">
            <w:pPr>
              <w:pStyle w:val="NoSpacing"/>
            </w:pPr>
          </w:p>
          <w:p w14:paraId="5EA96F58" w14:textId="111107E7" w:rsidR="004A682C" w:rsidRDefault="004A682C" w:rsidP="00993896">
            <w:pPr>
              <w:pStyle w:val="NoSpacing"/>
            </w:pPr>
            <w:r>
              <w:t>CA</w:t>
            </w:r>
          </w:p>
          <w:p w14:paraId="32E1A01B" w14:textId="77777777" w:rsidR="004A682C" w:rsidRDefault="004A682C" w:rsidP="00993896">
            <w:pPr>
              <w:pStyle w:val="NoSpacing"/>
            </w:pPr>
          </w:p>
          <w:p w14:paraId="574011FA" w14:textId="73BCB052" w:rsidR="004A682C" w:rsidRDefault="004A682C" w:rsidP="00993896">
            <w:pPr>
              <w:pStyle w:val="NoSpacing"/>
            </w:pPr>
            <w:r>
              <w:t>CA</w:t>
            </w:r>
          </w:p>
          <w:p w14:paraId="2D2CC69D" w14:textId="49BC1C1E" w:rsidR="004A682C" w:rsidRDefault="004A682C" w:rsidP="00993896">
            <w:pPr>
              <w:pStyle w:val="NoSpacing"/>
            </w:pPr>
            <w:r>
              <w:t>ALL</w:t>
            </w:r>
          </w:p>
          <w:p w14:paraId="2BD5E47D" w14:textId="77777777" w:rsidR="004A682C" w:rsidRDefault="004A682C" w:rsidP="00993896">
            <w:pPr>
              <w:pStyle w:val="NoSpacing"/>
            </w:pPr>
          </w:p>
          <w:p w14:paraId="1670083C" w14:textId="779E12C5" w:rsidR="004A682C" w:rsidRDefault="004A682C" w:rsidP="00993896">
            <w:pPr>
              <w:pStyle w:val="NoSpacing"/>
            </w:pPr>
            <w:r>
              <w:t>CA</w:t>
            </w:r>
          </w:p>
          <w:p w14:paraId="536AE536" w14:textId="77777777" w:rsidR="004A682C" w:rsidRDefault="004A682C" w:rsidP="00993896">
            <w:pPr>
              <w:pStyle w:val="NoSpacing"/>
            </w:pPr>
          </w:p>
          <w:p w14:paraId="5572B229" w14:textId="5976B536" w:rsidR="004A682C" w:rsidRDefault="004A682C" w:rsidP="00993896">
            <w:pPr>
              <w:pStyle w:val="NoSpacing"/>
            </w:pPr>
            <w:r>
              <w:t>SC</w:t>
            </w:r>
          </w:p>
          <w:p w14:paraId="7D2683B6" w14:textId="77777777" w:rsidR="004A682C" w:rsidRDefault="004A682C" w:rsidP="00993896">
            <w:pPr>
              <w:pStyle w:val="NoSpacing"/>
            </w:pPr>
          </w:p>
          <w:p w14:paraId="6237C2C7" w14:textId="5882B0D6" w:rsidR="004A682C" w:rsidRDefault="004A682C" w:rsidP="00993896">
            <w:pPr>
              <w:pStyle w:val="NoSpacing"/>
            </w:pPr>
            <w:r>
              <w:t>SC</w:t>
            </w:r>
          </w:p>
          <w:p w14:paraId="726977B3" w14:textId="77777777" w:rsidR="004A682C" w:rsidRDefault="004A682C" w:rsidP="00993896">
            <w:pPr>
              <w:pStyle w:val="NoSpacing"/>
            </w:pPr>
          </w:p>
          <w:p w14:paraId="5B7D6B48" w14:textId="77777777" w:rsidR="004A682C" w:rsidRDefault="004A682C" w:rsidP="00993896">
            <w:pPr>
              <w:pStyle w:val="NoSpacing"/>
            </w:pPr>
          </w:p>
          <w:p w14:paraId="396A4BAD" w14:textId="3D8EB5F0" w:rsidR="004A682C" w:rsidRDefault="004A682C" w:rsidP="00993896">
            <w:pPr>
              <w:pStyle w:val="NoSpacing"/>
            </w:pPr>
            <w:r>
              <w:t>CA</w:t>
            </w:r>
          </w:p>
          <w:p w14:paraId="73638BE8" w14:textId="77777777" w:rsidR="004A682C" w:rsidRDefault="004A682C" w:rsidP="00993896">
            <w:pPr>
              <w:pStyle w:val="NoSpacing"/>
            </w:pPr>
          </w:p>
          <w:p w14:paraId="5C4215D9" w14:textId="77777777" w:rsidR="004A682C" w:rsidRDefault="004A682C" w:rsidP="00993896">
            <w:pPr>
              <w:pStyle w:val="NoSpacing"/>
            </w:pPr>
          </w:p>
          <w:p w14:paraId="1BD69133" w14:textId="00366F6D" w:rsidR="004A682C" w:rsidRDefault="004A682C" w:rsidP="00993896">
            <w:pPr>
              <w:pStyle w:val="NoSpacing"/>
            </w:pPr>
            <w:r>
              <w:t>ALL</w:t>
            </w:r>
          </w:p>
          <w:p w14:paraId="7151432D" w14:textId="77777777" w:rsidR="004A682C" w:rsidRDefault="004A682C" w:rsidP="00993896">
            <w:pPr>
              <w:pStyle w:val="NoSpacing"/>
            </w:pPr>
          </w:p>
          <w:p w14:paraId="4F76C5A1" w14:textId="05BFEB63" w:rsidR="004A682C" w:rsidRDefault="004A682C" w:rsidP="00993896">
            <w:pPr>
              <w:pStyle w:val="NoSpacing"/>
            </w:pPr>
            <w:r>
              <w:t>CA</w:t>
            </w:r>
          </w:p>
          <w:p w14:paraId="1304EFD7" w14:textId="0910D2A9" w:rsidR="004A682C" w:rsidRDefault="004A682C" w:rsidP="00993896">
            <w:pPr>
              <w:pStyle w:val="NoSpacing"/>
            </w:pPr>
            <w:r>
              <w:t>CA</w:t>
            </w:r>
          </w:p>
          <w:p w14:paraId="524CC1C3" w14:textId="77777777" w:rsidR="004A682C" w:rsidRDefault="004A682C" w:rsidP="00993896">
            <w:pPr>
              <w:pStyle w:val="NoSpacing"/>
            </w:pPr>
          </w:p>
          <w:p w14:paraId="02B8F6E9" w14:textId="4555FDB5" w:rsidR="004A682C" w:rsidRDefault="004A682C" w:rsidP="00993896">
            <w:pPr>
              <w:pStyle w:val="NoSpacing"/>
            </w:pPr>
            <w:r>
              <w:t>CA</w:t>
            </w:r>
          </w:p>
          <w:p w14:paraId="15E8A285" w14:textId="462E0496" w:rsidR="004A682C" w:rsidRDefault="004A682C" w:rsidP="00993896">
            <w:pPr>
              <w:pStyle w:val="NoSpacing"/>
            </w:pPr>
            <w:r>
              <w:t>RFO</w:t>
            </w:r>
          </w:p>
          <w:p w14:paraId="1ED41AF9" w14:textId="77777777" w:rsidR="004A682C" w:rsidRDefault="004A682C" w:rsidP="00993896">
            <w:pPr>
              <w:pStyle w:val="NoSpacing"/>
            </w:pPr>
          </w:p>
          <w:p w14:paraId="1E36F914" w14:textId="77777777" w:rsidR="004A682C" w:rsidRDefault="004A682C" w:rsidP="00993896">
            <w:pPr>
              <w:pStyle w:val="NoSpacing"/>
            </w:pPr>
          </w:p>
          <w:p w14:paraId="5E9D03C6" w14:textId="3DDB6094" w:rsidR="004A682C" w:rsidRDefault="004A682C" w:rsidP="00993896">
            <w:pPr>
              <w:pStyle w:val="NoSpacing"/>
            </w:pPr>
            <w:r>
              <w:t>CA</w:t>
            </w:r>
          </w:p>
          <w:p w14:paraId="42CA2A14" w14:textId="77777777" w:rsidR="004A682C" w:rsidRDefault="004A682C" w:rsidP="00993896">
            <w:pPr>
              <w:pStyle w:val="NoSpacing"/>
            </w:pPr>
          </w:p>
          <w:p w14:paraId="52FC1E83" w14:textId="77777777" w:rsidR="004A682C" w:rsidRDefault="004A682C" w:rsidP="00993896">
            <w:pPr>
              <w:pStyle w:val="NoSpacing"/>
            </w:pPr>
          </w:p>
          <w:p w14:paraId="1C42ECD6" w14:textId="77777777" w:rsidR="004A682C" w:rsidRDefault="004A682C" w:rsidP="00993896">
            <w:pPr>
              <w:pStyle w:val="NoSpacing"/>
            </w:pPr>
          </w:p>
          <w:p w14:paraId="2002BD3E" w14:textId="5B178CE1" w:rsidR="004A682C" w:rsidRPr="00105639" w:rsidRDefault="004A682C" w:rsidP="00993896">
            <w:pPr>
              <w:pStyle w:val="NoSpacing"/>
            </w:pPr>
          </w:p>
        </w:tc>
      </w:tr>
    </w:tbl>
    <w:p w14:paraId="02EE7CE4" w14:textId="312FA7C3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06A1" w14:textId="77777777" w:rsidR="004D0681" w:rsidRDefault="004D0681" w:rsidP="008E5B20">
      <w:pPr>
        <w:spacing w:after="0" w:line="240" w:lineRule="auto"/>
      </w:pPr>
      <w:r>
        <w:separator/>
      </w:r>
    </w:p>
  </w:endnote>
  <w:endnote w:type="continuationSeparator" w:id="0">
    <w:p w14:paraId="58090D36" w14:textId="77777777" w:rsidR="004D0681" w:rsidRDefault="004D068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DB8A" w14:textId="77777777" w:rsidR="004D0681" w:rsidRDefault="004D0681" w:rsidP="008E5B20">
      <w:pPr>
        <w:spacing w:after="0" w:line="240" w:lineRule="auto"/>
      </w:pPr>
      <w:r>
        <w:separator/>
      </w:r>
    </w:p>
  </w:footnote>
  <w:footnote w:type="continuationSeparator" w:id="0">
    <w:p w14:paraId="524CD46F" w14:textId="77777777" w:rsidR="004D0681" w:rsidRDefault="004D068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DC3"/>
    <w:multiLevelType w:val="hybridMultilevel"/>
    <w:tmpl w:val="DD547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C72"/>
    <w:multiLevelType w:val="hybridMultilevel"/>
    <w:tmpl w:val="EBA6EE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4"/>
  </w:num>
  <w:num w:numId="2" w16cid:durableId="1929775633">
    <w:abstractNumId w:val="25"/>
  </w:num>
  <w:num w:numId="3" w16cid:durableId="1131825379">
    <w:abstractNumId w:val="31"/>
  </w:num>
  <w:num w:numId="4" w16cid:durableId="408163555">
    <w:abstractNumId w:val="19"/>
  </w:num>
  <w:num w:numId="5" w16cid:durableId="1307854580">
    <w:abstractNumId w:val="30"/>
  </w:num>
  <w:num w:numId="6" w16cid:durableId="1230379876">
    <w:abstractNumId w:val="16"/>
  </w:num>
  <w:num w:numId="7" w16cid:durableId="810514150">
    <w:abstractNumId w:val="17"/>
  </w:num>
  <w:num w:numId="8" w16cid:durableId="1435249851">
    <w:abstractNumId w:val="3"/>
  </w:num>
  <w:num w:numId="9" w16cid:durableId="945505192">
    <w:abstractNumId w:val="12"/>
  </w:num>
  <w:num w:numId="10" w16cid:durableId="1912810830">
    <w:abstractNumId w:val="33"/>
  </w:num>
  <w:num w:numId="11" w16cid:durableId="446781005">
    <w:abstractNumId w:val="4"/>
  </w:num>
  <w:num w:numId="12" w16cid:durableId="924529745">
    <w:abstractNumId w:val="7"/>
  </w:num>
  <w:num w:numId="13" w16cid:durableId="2083284573">
    <w:abstractNumId w:val="29"/>
  </w:num>
  <w:num w:numId="14" w16cid:durableId="1077095885">
    <w:abstractNumId w:val="32"/>
  </w:num>
  <w:num w:numId="15" w16cid:durableId="1085497142">
    <w:abstractNumId w:val="14"/>
  </w:num>
  <w:num w:numId="16" w16cid:durableId="347562802">
    <w:abstractNumId w:val="18"/>
  </w:num>
  <w:num w:numId="17" w16cid:durableId="796292174">
    <w:abstractNumId w:val="26"/>
  </w:num>
  <w:num w:numId="18" w16cid:durableId="328950398">
    <w:abstractNumId w:val="21"/>
  </w:num>
  <w:num w:numId="19" w16cid:durableId="1823500575">
    <w:abstractNumId w:val="9"/>
  </w:num>
  <w:num w:numId="20" w16cid:durableId="1955864724">
    <w:abstractNumId w:val="8"/>
  </w:num>
  <w:num w:numId="21" w16cid:durableId="274020031">
    <w:abstractNumId w:val="27"/>
  </w:num>
  <w:num w:numId="22" w16cid:durableId="1311906102">
    <w:abstractNumId w:val="10"/>
  </w:num>
  <w:num w:numId="23" w16cid:durableId="1005009586">
    <w:abstractNumId w:val="2"/>
  </w:num>
  <w:num w:numId="24" w16cid:durableId="816798348">
    <w:abstractNumId w:val="6"/>
  </w:num>
  <w:num w:numId="25" w16cid:durableId="978533762">
    <w:abstractNumId w:val="15"/>
  </w:num>
  <w:num w:numId="26" w16cid:durableId="627399791">
    <w:abstractNumId w:val="13"/>
  </w:num>
  <w:num w:numId="27" w16cid:durableId="1392463022">
    <w:abstractNumId w:val="22"/>
  </w:num>
  <w:num w:numId="28" w16cid:durableId="1686788621">
    <w:abstractNumId w:val="20"/>
  </w:num>
  <w:num w:numId="29" w16cid:durableId="417604645">
    <w:abstractNumId w:val="5"/>
  </w:num>
  <w:num w:numId="30" w16cid:durableId="308248440">
    <w:abstractNumId w:val="23"/>
  </w:num>
  <w:num w:numId="31" w16cid:durableId="504520033">
    <w:abstractNumId w:val="11"/>
  </w:num>
  <w:num w:numId="32" w16cid:durableId="51511793">
    <w:abstractNumId w:val="1"/>
  </w:num>
  <w:num w:numId="33" w16cid:durableId="1754816954">
    <w:abstractNumId w:val="0"/>
  </w:num>
  <w:num w:numId="34" w16cid:durableId="35299629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F1A"/>
    <w:rsid w:val="00035B3B"/>
    <w:rsid w:val="00036557"/>
    <w:rsid w:val="000438E0"/>
    <w:rsid w:val="00043B6A"/>
    <w:rsid w:val="00043CBA"/>
    <w:rsid w:val="00046282"/>
    <w:rsid w:val="00046B9B"/>
    <w:rsid w:val="000509E7"/>
    <w:rsid w:val="00051F34"/>
    <w:rsid w:val="00054075"/>
    <w:rsid w:val="00056BC7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684"/>
    <w:rsid w:val="000A1EB1"/>
    <w:rsid w:val="000A283D"/>
    <w:rsid w:val="000A39D2"/>
    <w:rsid w:val="000A66A2"/>
    <w:rsid w:val="000A6A99"/>
    <w:rsid w:val="000B4917"/>
    <w:rsid w:val="000B6846"/>
    <w:rsid w:val="000B71B2"/>
    <w:rsid w:val="000B7703"/>
    <w:rsid w:val="000C1795"/>
    <w:rsid w:val="000C27DD"/>
    <w:rsid w:val="000C7063"/>
    <w:rsid w:val="000D2607"/>
    <w:rsid w:val="000D2635"/>
    <w:rsid w:val="000D3A57"/>
    <w:rsid w:val="000E0822"/>
    <w:rsid w:val="000E26D2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0E59"/>
    <w:rsid w:val="00161853"/>
    <w:rsid w:val="00163E9C"/>
    <w:rsid w:val="00165458"/>
    <w:rsid w:val="00170C78"/>
    <w:rsid w:val="001733BF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1B19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A4E0B"/>
    <w:rsid w:val="002A6694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2720F"/>
    <w:rsid w:val="003334D8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3FE0"/>
    <w:rsid w:val="003964B9"/>
    <w:rsid w:val="003A0044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D0A27"/>
    <w:rsid w:val="003D205F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6D0F"/>
    <w:rsid w:val="00447D0E"/>
    <w:rsid w:val="00451A38"/>
    <w:rsid w:val="004523DC"/>
    <w:rsid w:val="00455196"/>
    <w:rsid w:val="004551F4"/>
    <w:rsid w:val="004575D5"/>
    <w:rsid w:val="00462540"/>
    <w:rsid w:val="0046385E"/>
    <w:rsid w:val="00463F86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A682C"/>
    <w:rsid w:val="004B0547"/>
    <w:rsid w:val="004B4A21"/>
    <w:rsid w:val="004B742D"/>
    <w:rsid w:val="004C1275"/>
    <w:rsid w:val="004C1C69"/>
    <w:rsid w:val="004C3A10"/>
    <w:rsid w:val="004C3A62"/>
    <w:rsid w:val="004C58C8"/>
    <w:rsid w:val="004C6C60"/>
    <w:rsid w:val="004C7A66"/>
    <w:rsid w:val="004D0681"/>
    <w:rsid w:val="004D08F5"/>
    <w:rsid w:val="004D354C"/>
    <w:rsid w:val="004D6502"/>
    <w:rsid w:val="004E079B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3F7F"/>
    <w:rsid w:val="0053431F"/>
    <w:rsid w:val="005356E2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24DA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2FE9"/>
    <w:rsid w:val="006B3777"/>
    <w:rsid w:val="006B6E35"/>
    <w:rsid w:val="006C4DDB"/>
    <w:rsid w:val="006C4EC7"/>
    <w:rsid w:val="006C6856"/>
    <w:rsid w:val="006D7605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6F5DDF"/>
    <w:rsid w:val="00701096"/>
    <w:rsid w:val="007040C2"/>
    <w:rsid w:val="007043C5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48AC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4E70"/>
    <w:rsid w:val="008550F2"/>
    <w:rsid w:val="008642E6"/>
    <w:rsid w:val="00866688"/>
    <w:rsid w:val="008713FB"/>
    <w:rsid w:val="00871BDC"/>
    <w:rsid w:val="008723F9"/>
    <w:rsid w:val="00872FBE"/>
    <w:rsid w:val="00873597"/>
    <w:rsid w:val="00876080"/>
    <w:rsid w:val="00880A70"/>
    <w:rsid w:val="00887450"/>
    <w:rsid w:val="008919ED"/>
    <w:rsid w:val="00893837"/>
    <w:rsid w:val="00894FC5"/>
    <w:rsid w:val="0089560A"/>
    <w:rsid w:val="00895D8D"/>
    <w:rsid w:val="008974D8"/>
    <w:rsid w:val="0089767B"/>
    <w:rsid w:val="008A28DE"/>
    <w:rsid w:val="008A33E6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3958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1A71"/>
    <w:rsid w:val="00952489"/>
    <w:rsid w:val="00953382"/>
    <w:rsid w:val="00955593"/>
    <w:rsid w:val="009579BF"/>
    <w:rsid w:val="00957F5E"/>
    <w:rsid w:val="009601EE"/>
    <w:rsid w:val="0096503F"/>
    <w:rsid w:val="00965A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2747E"/>
    <w:rsid w:val="00A3414C"/>
    <w:rsid w:val="00A424C1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041F"/>
    <w:rsid w:val="00A918B4"/>
    <w:rsid w:val="00A9258D"/>
    <w:rsid w:val="00A935A0"/>
    <w:rsid w:val="00A9429A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1AAD"/>
    <w:rsid w:val="00B32EF6"/>
    <w:rsid w:val="00B34742"/>
    <w:rsid w:val="00B37AAB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38F"/>
    <w:rsid w:val="00BA7608"/>
    <w:rsid w:val="00BB7EA9"/>
    <w:rsid w:val="00BC0BD6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4948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00E2"/>
    <w:rsid w:val="00CF25FC"/>
    <w:rsid w:val="00CF267A"/>
    <w:rsid w:val="00CF3828"/>
    <w:rsid w:val="00CF4EE1"/>
    <w:rsid w:val="00CF79E2"/>
    <w:rsid w:val="00D009D8"/>
    <w:rsid w:val="00D01F45"/>
    <w:rsid w:val="00D022E7"/>
    <w:rsid w:val="00D03343"/>
    <w:rsid w:val="00D04D9C"/>
    <w:rsid w:val="00D11D9F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01B9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214E"/>
    <w:rsid w:val="00D624D5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2592"/>
    <w:rsid w:val="00DA3E48"/>
    <w:rsid w:val="00DA605E"/>
    <w:rsid w:val="00DA7CF8"/>
    <w:rsid w:val="00DB1E73"/>
    <w:rsid w:val="00DB2012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722A"/>
    <w:rsid w:val="00EA2B5D"/>
    <w:rsid w:val="00EA3DB8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C07"/>
    <w:rsid w:val="00ED7DE3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571EA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0FFF"/>
    <w:rsid w:val="00F9354D"/>
    <w:rsid w:val="00F95B5A"/>
    <w:rsid w:val="00F97206"/>
    <w:rsid w:val="00FA217E"/>
    <w:rsid w:val="00FA22B0"/>
    <w:rsid w:val="00FA2A9B"/>
    <w:rsid w:val="00FA2F31"/>
    <w:rsid w:val="00FA516E"/>
    <w:rsid w:val="00FA6549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62E3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5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1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7DC-F040-4AD2-B01C-C143505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2023-04-13T16:33:00Z</cp:lastPrinted>
  <dcterms:created xsi:type="dcterms:W3CDTF">2023-08-17T10:22:00Z</dcterms:created>
  <dcterms:modified xsi:type="dcterms:W3CDTF">2023-08-17T10:22:00Z</dcterms:modified>
</cp:coreProperties>
</file>